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9682" w14:textId="77777777" w:rsidR="0077638A" w:rsidRPr="0000760E" w:rsidRDefault="0077638A" w:rsidP="00776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2"/>
          <w:szCs w:val="22"/>
          <w:lang w:eastAsia="ru-RU"/>
        </w:rPr>
      </w:pPr>
      <w:r w:rsidRPr="0000760E">
        <w:rPr>
          <w:b/>
          <w:sz w:val="22"/>
          <w:szCs w:val="22"/>
          <w:lang w:eastAsia="ru-RU"/>
        </w:rPr>
        <w:t>Приложение №1</w:t>
      </w:r>
    </w:p>
    <w:p w14:paraId="3B4EC6EE" w14:textId="11800BD9" w:rsidR="0077638A" w:rsidRPr="0000760E" w:rsidRDefault="0077638A" w:rsidP="00776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2"/>
          <w:szCs w:val="22"/>
          <w:lang w:eastAsia="ru-RU"/>
        </w:rPr>
      </w:pPr>
      <w:r w:rsidRPr="0000760E">
        <w:rPr>
          <w:b/>
          <w:sz w:val="22"/>
          <w:szCs w:val="22"/>
          <w:lang w:eastAsia="ru-RU"/>
        </w:rPr>
        <w:t>к Договору на поставку оборудования</w:t>
      </w:r>
    </w:p>
    <w:p w14:paraId="583259CC" w14:textId="695654FC" w:rsidR="0077638A" w:rsidRPr="0000760E" w:rsidRDefault="0077638A" w:rsidP="00776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2"/>
          <w:szCs w:val="22"/>
          <w:lang w:eastAsia="ru-RU"/>
        </w:rPr>
      </w:pPr>
      <w:r w:rsidRPr="0000760E">
        <w:rPr>
          <w:b/>
          <w:sz w:val="22"/>
          <w:szCs w:val="22"/>
          <w:lang w:eastAsia="ru-RU"/>
        </w:rPr>
        <w:t>№ ____ от _</w:t>
      </w:r>
      <w:proofErr w:type="gramStart"/>
      <w:r w:rsidRPr="0000760E">
        <w:rPr>
          <w:b/>
          <w:sz w:val="22"/>
          <w:szCs w:val="22"/>
          <w:lang w:eastAsia="ru-RU"/>
        </w:rPr>
        <w:t>_._</w:t>
      </w:r>
      <w:proofErr w:type="gramEnd"/>
      <w:r w:rsidRPr="0000760E">
        <w:rPr>
          <w:b/>
          <w:sz w:val="22"/>
          <w:szCs w:val="22"/>
          <w:lang w:eastAsia="ru-RU"/>
        </w:rPr>
        <w:t>__.2022г.</w:t>
      </w:r>
    </w:p>
    <w:p w14:paraId="1EABCFF0" w14:textId="77777777" w:rsidR="0077638A" w:rsidRPr="0000760E" w:rsidRDefault="0077638A" w:rsidP="00776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2"/>
          <w:szCs w:val="22"/>
          <w:lang w:eastAsia="ru-RU"/>
        </w:rPr>
      </w:pPr>
    </w:p>
    <w:p w14:paraId="4054E216" w14:textId="7549957A" w:rsidR="0077638A" w:rsidRPr="0000760E" w:rsidRDefault="0077638A" w:rsidP="0077638A">
      <w:pPr>
        <w:pStyle w:val="a3"/>
        <w:tabs>
          <w:tab w:val="center" w:pos="5386"/>
          <w:tab w:val="left" w:pos="9870"/>
          <w:tab w:val="right" w:pos="10772"/>
        </w:tabs>
        <w:jc w:val="center"/>
        <w:rPr>
          <w:bCs/>
          <w:color w:val="0D0D0D"/>
          <w:szCs w:val="22"/>
        </w:rPr>
      </w:pPr>
      <w:r w:rsidRPr="0000760E">
        <w:rPr>
          <w:bCs/>
          <w:color w:val="0D0D0D"/>
          <w:szCs w:val="22"/>
        </w:rPr>
        <w:t>ТЕХНИЧЕСКОЕ ЗАДАНИЕ</w:t>
      </w:r>
    </w:p>
    <w:p w14:paraId="13722CCD" w14:textId="77777777" w:rsidR="0077638A" w:rsidRPr="0000760E" w:rsidRDefault="0077638A" w:rsidP="0077638A">
      <w:pPr>
        <w:pStyle w:val="a3"/>
        <w:tabs>
          <w:tab w:val="center" w:pos="5386"/>
          <w:tab w:val="left" w:pos="9870"/>
          <w:tab w:val="right" w:pos="10772"/>
        </w:tabs>
        <w:jc w:val="center"/>
        <w:rPr>
          <w:bCs/>
          <w:color w:val="0D0D0D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046"/>
        <w:gridCol w:w="3299"/>
      </w:tblGrid>
      <w:tr w:rsidR="0077638A" w:rsidRPr="0000760E" w14:paraId="52B6DBE2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1E2D80E7" w14:textId="468181EF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b/>
                <w:bCs/>
                <w:sz w:val="22"/>
                <w:szCs w:val="22"/>
                <w:u w:val="single"/>
              </w:rPr>
              <w:t xml:space="preserve">1. Предмет </w:t>
            </w:r>
            <w:r w:rsidR="00A14E62" w:rsidRPr="0000760E">
              <w:rPr>
                <w:b/>
                <w:bCs/>
                <w:sz w:val="22"/>
                <w:szCs w:val="22"/>
                <w:u w:val="single"/>
              </w:rPr>
              <w:t>договора</w:t>
            </w:r>
            <w:r w:rsidRPr="0000760E">
              <w:rPr>
                <w:b/>
                <w:bCs/>
                <w:sz w:val="22"/>
                <w:szCs w:val="22"/>
                <w:u w:val="single"/>
              </w:rPr>
              <w:t>:</w:t>
            </w:r>
            <w:r w:rsidRPr="0000760E">
              <w:rPr>
                <w:sz w:val="22"/>
                <w:szCs w:val="22"/>
              </w:rPr>
              <w:t xml:space="preserve"> </w:t>
            </w:r>
          </w:p>
        </w:tc>
      </w:tr>
      <w:tr w:rsidR="0077638A" w:rsidRPr="0000760E" w14:paraId="41D36EDE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4C1E4F42" w14:textId="1B0DAE04" w:rsidR="0077638A" w:rsidRPr="0000760E" w:rsidRDefault="005E060E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bCs/>
                <w:sz w:val="22"/>
                <w:szCs w:val="22"/>
              </w:rPr>
              <w:t xml:space="preserve">Покупатель поручает, а Поставщик принимает на себя обязательство по поставке оборудования для очистки фильтрационных стоков с полигона ТКО, с монтажом, пуско-наладкой, проведением лабораторных испытаний и обучением персонала Покупателя по эксплуатации Оборудования </w:t>
            </w:r>
            <w:r w:rsidR="0077638A" w:rsidRPr="0000760E">
              <w:rPr>
                <w:sz w:val="22"/>
                <w:szCs w:val="22"/>
              </w:rPr>
              <w:t>производительностью</w:t>
            </w:r>
            <w:r w:rsidR="007D154B" w:rsidRPr="0000760E">
              <w:rPr>
                <w:sz w:val="22"/>
                <w:szCs w:val="22"/>
              </w:rPr>
              <w:t xml:space="preserve"> 120 м</w:t>
            </w:r>
            <w:r w:rsidR="007D154B" w:rsidRPr="0000760E">
              <w:rPr>
                <w:sz w:val="22"/>
                <w:szCs w:val="22"/>
                <w:vertAlign w:val="superscript"/>
              </w:rPr>
              <w:t>3</w:t>
            </w:r>
            <w:r w:rsidR="007D154B" w:rsidRPr="0000760E">
              <w:rPr>
                <w:sz w:val="22"/>
                <w:szCs w:val="22"/>
              </w:rPr>
              <w:t xml:space="preserve">/сутки и не менее </w:t>
            </w:r>
            <w:r w:rsidR="0077638A" w:rsidRPr="0000760E">
              <w:rPr>
                <w:sz w:val="22"/>
                <w:szCs w:val="22"/>
              </w:rPr>
              <w:t>5 м</w:t>
            </w:r>
            <w:r w:rsidR="0077638A" w:rsidRPr="0000760E">
              <w:rPr>
                <w:sz w:val="22"/>
                <w:szCs w:val="22"/>
                <w:vertAlign w:val="superscript"/>
              </w:rPr>
              <w:t>3</w:t>
            </w:r>
            <w:r w:rsidR="0077638A" w:rsidRPr="0000760E">
              <w:rPr>
                <w:sz w:val="22"/>
                <w:szCs w:val="22"/>
              </w:rPr>
              <w:t>/ч.</w:t>
            </w:r>
          </w:p>
        </w:tc>
      </w:tr>
      <w:tr w:rsidR="0077638A" w:rsidRPr="0000760E" w14:paraId="2CEAACD1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675116F5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00760E">
              <w:rPr>
                <w:b/>
                <w:bCs/>
                <w:sz w:val="22"/>
                <w:szCs w:val="22"/>
                <w:u w:val="single"/>
              </w:rPr>
              <w:t>2. Цель поставки:</w:t>
            </w:r>
            <w:r w:rsidRPr="0000760E">
              <w:rPr>
                <w:sz w:val="22"/>
                <w:szCs w:val="22"/>
              </w:rPr>
              <w:t xml:space="preserve"> </w:t>
            </w:r>
          </w:p>
        </w:tc>
      </w:tr>
      <w:tr w:rsidR="0077638A" w:rsidRPr="0000760E" w14:paraId="79A016EC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5EA1A0BB" w14:textId="4337E2D5" w:rsidR="0077638A" w:rsidRPr="0000760E" w:rsidRDefault="0077638A" w:rsidP="007763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Организация очистки </w:t>
            </w:r>
            <w:r w:rsidR="00A14E62" w:rsidRPr="0000760E">
              <w:rPr>
                <w:sz w:val="22"/>
                <w:szCs w:val="22"/>
              </w:rPr>
              <w:t>фильтрационных,</w:t>
            </w:r>
            <w:r w:rsidR="00063C31" w:rsidRPr="0000760E">
              <w:rPr>
                <w:sz w:val="22"/>
                <w:szCs w:val="22"/>
              </w:rPr>
              <w:t xml:space="preserve"> </w:t>
            </w:r>
            <w:r w:rsidR="00A14E62" w:rsidRPr="0000760E">
              <w:rPr>
                <w:sz w:val="22"/>
                <w:szCs w:val="22"/>
              </w:rPr>
              <w:t xml:space="preserve">ливневых, дренажных </w:t>
            </w:r>
            <w:r w:rsidR="004B7EF6" w:rsidRPr="0000760E">
              <w:rPr>
                <w:sz w:val="22"/>
                <w:szCs w:val="22"/>
              </w:rPr>
              <w:t xml:space="preserve">сточных </w:t>
            </w:r>
            <w:r w:rsidR="00A14E62" w:rsidRPr="0000760E">
              <w:rPr>
                <w:sz w:val="22"/>
                <w:szCs w:val="22"/>
              </w:rPr>
              <w:t>вод</w:t>
            </w:r>
            <w:r w:rsidRPr="0000760E">
              <w:rPr>
                <w:sz w:val="22"/>
                <w:szCs w:val="22"/>
              </w:rPr>
              <w:t xml:space="preserve"> на объекте: Полигон ТКО для городов</w:t>
            </w:r>
            <w:r w:rsidR="000E3E5A" w:rsidRPr="0000760E">
              <w:rPr>
                <w:sz w:val="22"/>
                <w:szCs w:val="22"/>
              </w:rPr>
              <w:t>:</w:t>
            </w:r>
            <w:r w:rsidRPr="0000760E">
              <w:rPr>
                <w:sz w:val="22"/>
                <w:szCs w:val="22"/>
              </w:rPr>
              <w:t xml:space="preserve"> </w:t>
            </w:r>
            <w:proofErr w:type="spellStart"/>
            <w:r w:rsidRPr="0000760E">
              <w:rPr>
                <w:sz w:val="22"/>
                <w:szCs w:val="22"/>
              </w:rPr>
              <w:t>Н.Новгород</w:t>
            </w:r>
            <w:proofErr w:type="spellEnd"/>
            <w:r w:rsidRPr="0000760E">
              <w:rPr>
                <w:sz w:val="22"/>
                <w:szCs w:val="22"/>
              </w:rPr>
              <w:t>, Дзержинск, Володарского района Нижегородской области – полигон МАГ-1, расположенного по адресу: Нижегородская область, г. Дзержинск, ш. Московское, 56 земельный участок с кадастровым номером 52:21:0000004:74</w:t>
            </w:r>
          </w:p>
        </w:tc>
      </w:tr>
      <w:tr w:rsidR="0077638A" w:rsidRPr="0000760E" w14:paraId="42015DA0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0D9C58A5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00760E">
              <w:rPr>
                <w:b/>
                <w:bCs/>
                <w:sz w:val="22"/>
                <w:szCs w:val="22"/>
                <w:u w:val="single"/>
              </w:rPr>
              <w:t>3. Характеристики и требования к Оборудованию:</w:t>
            </w:r>
          </w:p>
        </w:tc>
      </w:tr>
      <w:tr w:rsidR="0077638A" w:rsidRPr="0000760E" w14:paraId="26072842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497198FE" w14:textId="51868A7C" w:rsidR="00700573" w:rsidRPr="0000760E" w:rsidRDefault="0077638A" w:rsidP="007005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0" w:name="_Hlk100763500"/>
            <w:r w:rsidRPr="0000760E">
              <w:rPr>
                <w:sz w:val="22"/>
                <w:szCs w:val="22"/>
              </w:rPr>
              <w:t xml:space="preserve">Оборудование должно предусматривать очистку </w:t>
            </w:r>
            <w:r w:rsidR="005E060E" w:rsidRPr="0000760E">
              <w:rPr>
                <w:bCs/>
                <w:sz w:val="22"/>
                <w:szCs w:val="22"/>
              </w:rPr>
              <w:t>фильтрационных стоков с полигона ТКО</w:t>
            </w:r>
            <w:r w:rsidR="005E060E" w:rsidRPr="0000760E">
              <w:rPr>
                <w:sz w:val="22"/>
                <w:szCs w:val="22"/>
              </w:rPr>
              <w:t xml:space="preserve"> </w:t>
            </w:r>
            <w:r w:rsidRPr="0000760E">
              <w:rPr>
                <w:sz w:val="22"/>
                <w:szCs w:val="22"/>
              </w:rPr>
              <w:t>до параметров</w:t>
            </w:r>
            <w:r w:rsidR="00D32D5F" w:rsidRPr="0000760E">
              <w:rPr>
                <w:sz w:val="22"/>
                <w:szCs w:val="22"/>
              </w:rPr>
              <w:t xml:space="preserve"> согласно приказу</w:t>
            </w:r>
            <w:r w:rsidR="00CF560A" w:rsidRPr="0000760E">
              <w:rPr>
                <w:sz w:val="22"/>
                <w:szCs w:val="22"/>
              </w:rPr>
              <w:t xml:space="preserve"> министерства сельского хозяйства российской федерации</w:t>
            </w:r>
            <w:r w:rsidR="00D32D5F" w:rsidRPr="0000760E">
              <w:rPr>
                <w:sz w:val="22"/>
                <w:szCs w:val="22"/>
              </w:rPr>
              <w:t xml:space="preserve"> </w:t>
            </w:r>
            <w:r w:rsidR="00CF560A" w:rsidRPr="0000760E">
              <w:rPr>
                <w:sz w:val="22"/>
                <w:szCs w:val="22"/>
              </w:rPr>
              <w:t xml:space="preserve">№552 </w:t>
            </w:r>
            <w:r w:rsidR="00D32D5F" w:rsidRPr="0000760E">
              <w:rPr>
                <w:sz w:val="22"/>
                <w:szCs w:val="22"/>
              </w:rPr>
              <w:t>от 13 декабря 2016 года (с изменениями на 10 марта 2020 года)</w:t>
            </w:r>
            <w:r w:rsidRPr="0000760E">
              <w:rPr>
                <w:sz w:val="22"/>
                <w:szCs w:val="22"/>
              </w:rPr>
              <w:t xml:space="preserve"> </w:t>
            </w:r>
            <w:r w:rsidR="00D32D5F" w:rsidRPr="0000760E">
              <w:rPr>
                <w:sz w:val="22"/>
                <w:szCs w:val="22"/>
              </w:rPr>
              <w:t xml:space="preserve">до второй категория водного объекта </w:t>
            </w:r>
            <w:r w:rsidR="00DE0E4A" w:rsidRPr="0000760E">
              <w:rPr>
                <w:sz w:val="22"/>
                <w:szCs w:val="22"/>
              </w:rPr>
              <w:t>рыбохозяйственного</w:t>
            </w:r>
            <w:r w:rsidR="00D32D5F" w:rsidRPr="0000760E">
              <w:rPr>
                <w:sz w:val="22"/>
                <w:szCs w:val="22"/>
              </w:rPr>
              <w:t xml:space="preserve"> значения</w:t>
            </w:r>
            <w:r w:rsidR="007C0136" w:rsidRPr="0000760E">
              <w:rPr>
                <w:sz w:val="22"/>
                <w:szCs w:val="22"/>
              </w:rPr>
              <w:t>.</w:t>
            </w:r>
            <w:bookmarkEnd w:id="0"/>
          </w:p>
        </w:tc>
      </w:tr>
      <w:tr w:rsidR="00B805E7" w:rsidRPr="0000760E" w14:paraId="603C0948" w14:textId="77777777" w:rsidTr="00E23B1F">
        <w:trPr>
          <w:trHeight w:val="20"/>
          <w:jc w:val="center"/>
        </w:trPr>
        <w:tc>
          <w:tcPr>
            <w:tcW w:w="9345" w:type="dxa"/>
            <w:gridSpan w:val="2"/>
          </w:tcPr>
          <w:p w14:paraId="404B3A54" w14:textId="43F6E784" w:rsidR="00B805E7" w:rsidRPr="0000760E" w:rsidRDefault="00A14E62" w:rsidP="00B805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1" w:name="_Hlk100763526"/>
            <w:r w:rsidRPr="0000760E">
              <w:rPr>
                <w:sz w:val="22"/>
                <w:szCs w:val="22"/>
              </w:rPr>
              <w:t xml:space="preserve">Усредненный состав качества фильтрационных </w:t>
            </w:r>
            <w:r w:rsidR="004B7EF6" w:rsidRPr="0000760E">
              <w:rPr>
                <w:sz w:val="22"/>
                <w:szCs w:val="22"/>
              </w:rPr>
              <w:t xml:space="preserve">сточных </w:t>
            </w:r>
            <w:r w:rsidRPr="0000760E">
              <w:rPr>
                <w:sz w:val="22"/>
                <w:szCs w:val="22"/>
              </w:rPr>
              <w:t>вод</w:t>
            </w:r>
            <w:r w:rsidR="006E2E2E" w:rsidRPr="0000760E">
              <w:rPr>
                <w:sz w:val="22"/>
                <w:szCs w:val="22"/>
              </w:rPr>
              <w:t xml:space="preserve"> полигона ТКО</w:t>
            </w:r>
            <w:r w:rsidR="00B805E7" w:rsidRPr="0000760E">
              <w:rPr>
                <w:sz w:val="22"/>
                <w:szCs w:val="22"/>
              </w:rPr>
              <w:t xml:space="preserve"> по предоставленным анализам</w:t>
            </w:r>
            <w:r w:rsidR="00E67A63" w:rsidRPr="0000760E">
              <w:rPr>
                <w:sz w:val="22"/>
                <w:szCs w:val="22"/>
              </w:rPr>
              <w:t>:</w:t>
            </w:r>
          </w:p>
          <w:p w14:paraId="280C1800" w14:textId="221E4690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ХПК</w:t>
            </w:r>
            <w:r w:rsidRPr="0000760E">
              <w:rPr>
                <w:sz w:val="22"/>
                <w:szCs w:val="22"/>
              </w:rPr>
              <w:tab/>
            </w:r>
            <w:r w:rsidR="00D32D5F" w:rsidRPr="0000760E">
              <w:rPr>
                <w:sz w:val="22"/>
                <w:szCs w:val="22"/>
              </w:rPr>
              <w:t>16 8</w:t>
            </w:r>
            <w:r w:rsidRPr="0000760E">
              <w:rPr>
                <w:sz w:val="22"/>
                <w:szCs w:val="22"/>
              </w:rPr>
              <w:t>00 мгО</w:t>
            </w:r>
            <w:r w:rsidRPr="0000760E">
              <w:rPr>
                <w:sz w:val="22"/>
                <w:szCs w:val="22"/>
                <w:vertAlign w:val="superscript"/>
              </w:rPr>
              <w:t>2</w:t>
            </w:r>
            <w:r w:rsidRPr="0000760E">
              <w:rPr>
                <w:sz w:val="22"/>
                <w:szCs w:val="22"/>
              </w:rPr>
              <w:t>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730177E9" w14:textId="0D2168A5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БПК5</w:t>
            </w:r>
            <w:r w:rsidRPr="0000760E">
              <w:rPr>
                <w:sz w:val="22"/>
                <w:szCs w:val="22"/>
              </w:rPr>
              <w:tab/>
              <w:t>9</w:t>
            </w:r>
            <w:r w:rsidR="007C7BD4" w:rsidRPr="0000760E">
              <w:rPr>
                <w:sz w:val="22"/>
                <w:szCs w:val="22"/>
              </w:rPr>
              <w:t> </w:t>
            </w:r>
            <w:r w:rsidRPr="0000760E">
              <w:rPr>
                <w:sz w:val="22"/>
                <w:szCs w:val="22"/>
              </w:rPr>
              <w:t>400 мгО</w:t>
            </w:r>
            <w:r w:rsidRPr="0000760E">
              <w:rPr>
                <w:sz w:val="22"/>
                <w:szCs w:val="22"/>
                <w:vertAlign w:val="superscript"/>
              </w:rPr>
              <w:t>2</w:t>
            </w:r>
            <w:r w:rsidRPr="0000760E">
              <w:rPr>
                <w:sz w:val="22"/>
                <w:szCs w:val="22"/>
              </w:rPr>
              <w:t>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1A622387" w14:textId="0BB9E5FE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Общая минерализация (сухой остаток)</w:t>
            </w:r>
            <w:r w:rsidRPr="0000760E">
              <w:rPr>
                <w:sz w:val="22"/>
                <w:szCs w:val="22"/>
              </w:rPr>
              <w:tab/>
              <w:t>16 860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41F9AB83" w14:textId="2A1D4199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Азот аммонийный</w:t>
            </w:r>
            <w:r w:rsidRPr="0000760E">
              <w:rPr>
                <w:sz w:val="22"/>
                <w:szCs w:val="22"/>
              </w:rPr>
              <w:tab/>
              <w:t>1 850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2235A6A5" w14:textId="5B026D94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Азот нитратный</w:t>
            </w:r>
            <w:r w:rsidRPr="0000760E">
              <w:rPr>
                <w:sz w:val="22"/>
                <w:szCs w:val="22"/>
              </w:rPr>
              <w:tab/>
              <w:t>70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7F46CA8D" w14:textId="54EA008C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2" w:name="_Hlk101345245"/>
            <w:r w:rsidRPr="0000760E">
              <w:rPr>
                <w:sz w:val="22"/>
                <w:szCs w:val="22"/>
              </w:rPr>
              <w:t>Азот нитритный</w:t>
            </w:r>
            <w:r w:rsidRPr="0000760E">
              <w:rPr>
                <w:sz w:val="22"/>
                <w:szCs w:val="22"/>
              </w:rPr>
              <w:tab/>
            </w:r>
            <w:r w:rsidR="00E26F3D" w:rsidRPr="0000760E">
              <w:rPr>
                <w:sz w:val="22"/>
                <w:szCs w:val="22"/>
              </w:rPr>
              <w:t>3</w:t>
            </w:r>
            <w:r w:rsidRPr="0000760E">
              <w:rPr>
                <w:sz w:val="22"/>
                <w:szCs w:val="22"/>
              </w:rPr>
              <w:t xml:space="preserve">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bookmarkEnd w:id="2"/>
          <w:p w14:paraId="125054B0" w14:textId="0B2F5BAA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vertAlign w:val="superscript"/>
              </w:rPr>
            </w:pPr>
            <w:r w:rsidRPr="0000760E">
              <w:rPr>
                <w:sz w:val="22"/>
                <w:szCs w:val="22"/>
              </w:rPr>
              <w:t>Хлориды</w:t>
            </w:r>
            <w:r w:rsidRPr="0000760E">
              <w:rPr>
                <w:sz w:val="22"/>
                <w:szCs w:val="22"/>
              </w:rPr>
              <w:tab/>
              <w:t>3</w:t>
            </w:r>
            <w:r w:rsidR="007C7BD4" w:rsidRPr="0000760E">
              <w:rPr>
                <w:sz w:val="22"/>
                <w:szCs w:val="22"/>
              </w:rPr>
              <w:t> </w:t>
            </w:r>
            <w:r w:rsidRPr="0000760E">
              <w:rPr>
                <w:sz w:val="22"/>
                <w:szCs w:val="22"/>
              </w:rPr>
              <w:t>100</w:t>
            </w:r>
            <w:r w:rsidR="007C7BD4" w:rsidRPr="0000760E">
              <w:rPr>
                <w:sz w:val="22"/>
                <w:szCs w:val="22"/>
              </w:rPr>
              <w:t xml:space="preserve"> </w:t>
            </w:r>
            <w:r w:rsidRPr="0000760E">
              <w:rPr>
                <w:sz w:val="22"/>
                <w:szCs w:val="22"/>
              </w:rPr>
              <w:t>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6C2040CC" w14:textId="6DF1CBA7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Сульфаты</w:t>
            </w:r>
            <w:r w:rsidRPr="0000760E">
              <w:rPr>
                <w:sz w:val="22"/>
                <w:szCs w:val="22"/>
              </w:rPr>
              <w:tab/>
              <w:t>500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2C62C5A6" w14:textId="509DF4E6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Гидрокарбонаты</w:t>
            </w:r>
            <w:r w:rsidRPr="0000760E">
              <w:rPr>
                <w:sz w:val="22"/>
                <w:szCs w:val="22"/>
              </w:rPr>
              <w:tab/>
              <w:t>18 400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64454EBD" w14:textId="5A47B5FD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Железо общее</w:t>
            </w:r>
            <w:r w:rsidRPr="0000760E">
              <w:rPr>
                <w:sz w:val="22"/>
                <w:szCs w:val="22"/>
              </w:rPr>
              <w:tab/>
              <w:t>150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51EA95E8" w14:textId="787850C9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Кальций</w:t>
            </w:r>
            <w:r w:rsidRPr="0000760E">
              <w:rPr>
                <w:sz w:val="22"/>
                <w:szCs w:val="22"/>
              </w:rPr>
              <w:tab/>
            </w:r>
            <w:r w:rsidRPr="0000760E">
              <w:rPr>
                <w:sz w:val="22"/>
                <w:szCs w:val="22"/>
              </w:rPr>
              <w:tab/>
              <w:t>1 490мг/дм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2F85B8AE" w14:textId="7E6F8AE3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Цианиды</w:t>
            </w:r>
            <w:r w:rsidRPr="0000760E">
              <w:rPr>
                <w:sz w:val="22"/>
                <w:szCs w:val="22"/>
              </w:rPr>
              <w:tab/>
              <w:t>0,2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380AA50E" w14:textId="727905C9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Кадмий</w:t>
            </w:r>
            <w:r w:rsidRPr="0000760E">
              <w:rPr>
                <w:sz w:val="22"/>
                <w:szCs w:val="22"/>
              </w:rPr>
              <w:tab/>
            </w:r>
            <w:r w:rsidRPr="0000760E">
              <w:rPr>
                <w:sz w:val="22"/>
                <w:szCs w:val="22"/>
              </w:rPr>
              <w:tab/>
              <w:t>0,95мг/дм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0B6AEC9F" w14:textId="27DFEC7A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Магний</w:t>
            </w:r>
            <w:r w:rsidRPr="0000760E">
              <w:rPr>
                <w:sz w:val="22"/>
                <w:szCs w:val="22"/>
              </w:rPr>
              <w:tab/>
            </w:r>
            <w:r w:rsidRPr="0000760E">
              <w:rPr>
                <w:sz w:val="22"/>
                <w:szCs w:val="22"/>
              </w:rPr>
              <w:tab/>
              <w:t>830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20043DC5" w14:textId="547FD2EB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Барий</w:t>
            </w:r>
            <w:r w:rsidRPr="0000760E">
              <w:rPr>
                <w:sz w:val="22"/>
                <w:szCs w:val="22"/>
              </w:rPr>
              <w:tab/>
            </w:r>
            <w:r w:rsidRPr="0000760E">
              <w:rPr>
                <w:sz w:val="22"/>
                <w:szCs w:val="22"/>
              </w:rPr>
              <w:tab/>
              <w:t>0,5мг/дм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5DC27645" w14:textId="243AA2B6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Медь (суммарно)</w:t>
            </w:r>
            <w:r w:rsidRPr="0000760E">
              <w:rPr>
                <w:sz w:val="22"/>
                <w:szCs w:val="22"/>
              </w:rPr>
              <w:tab/>
              <w:t>7,9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08402EC1" w14:textId="10CE97A7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Свинец - Pb</w:t>
            </w:r>
            <w:r w:rsidRPr="0000760E">
              <w:rPr>
                <w:sz w:val="22"/>
                <w:szCs w:val="22"/>
              </w:rPr>
              <w:tab/>
              <w:t>2,3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214E54FE" w14:textId="5EC1422B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Хром (общий)</w:t>
            </w:r>
            <w:r w:rsidRPr="0000760E">
              <w:rPr>
                <w:sz w:val="22"/>
                <w:szCs w:val="22"/>
              </w:rPr>
              <w:tab/>
              <w:t>3,5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551F5490" w14:textId="46CB6FF7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Литий</w:t>
            </w:r>
            <w:r w:rsidRPr="0000760E">
              <w:rPr>
                <w:sz w:val="22"/>
                <w:szCs w:val="22"/>
              </w:rPr>
              <w:tab/>
            </w:r>
            <w:r w:rsidRPr="0000760E">
              <w:rPr>
                <w:sz w:val="22"/>
                <w:szCs w:val="22"/>
              </w:rPr>
              <w:tab/>
              <w:t>0,08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2DFBEC4F" w14:textId="16D1FC73" w:rsidR="00E67A63" w:rsidRPr="0000760E" w:rsidRDefault="00E67A63" w:rsidP="00E67A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Мышьяк - As</w:t>
            </w:r>
            <w:r w:rsidRPr="0000760E">
              <w:rPr>
                <w:sz w:val="22"/>
                <w:szCs w:val="22"/>
              </w:rPr>
              <w:tab/>
              <w:t>0,81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  <w:p w14:paraId="0EBF696C" w14:textId="30214B79" w:rsidR="00AC24A5" w:rsidRPr="0000760E" w:rsidRDefault="00E67A63" w:rsidP="007C7B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vertAlign w:val="superscript"/>
              </w:rPr>
            </w:pPr>
            <w:r w:rsidRPr="0000760E">
              <w:rPr>
                <w:sz w:val="22"/>
                <w:szCs w:val="22"/>
              </w:rPr>
              <w:t xml:space="preserve">Ртуть - </w:t>
            </w:r>
            <w:proofErr w:type="spellStart"/>
            <w:r w:rsidRPr="0000760E">
              <w:rPr>
                <w:sz w:val="22"/>
                <w:szCs w:val="22"/>
              </w:rPr>
              <w:t>Hg</w:t>
            </w:r>
            <w:proofErr w:type="spellEnd"/>
            <w:r w:rsidRPr="0000760E">
              <w:rPr>
                <w:sz w:val="22"/>
                <w:szCs w:val="22"/>
              </w:rPr>
              <w:tab/>
              <w:t>0,05 мг/дм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</w:p>
        </w:tc>
      </w:tr>
      <w:bookmarkEnd w:id="1"/>
      <w:tr w:rsidR="0077638A" w:rsidRPr="0000760E" w14:paraId="22FB449A" w14:textId="77777777" w:rsidTr="00E23B1F">
        <w:trPr>
          <w:trHeight w:val="288"/>
          <w:jc w:val="center"/>
        </w:trPr>
        <w:tc>
          <w:tcPr>
            <w:tcW w:w="6046" w:type="dxa"/>
          </w:tcPr>
          <w:p w14:paraId="755953EB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Производительность</w:t>
            </w:r>
          </w:p>
        </w:tc>
        <w:tc>
          <w:tcPr>
            <w:tcW w:w="3299" w:type="dxa"/>
          </w:tcPr>
          <w:p w14:paraId="7EF548EA" w14:textId="03CD6A5B" w:rsidR="0077638A" w:rsidRPr="0000760E" w:rsidRDefault="007D154B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120 м</w:t>
            </w:r>
            <w:r w:rsidRPr="0000760E">
              <w:rPr>
                <w:sz w:val="22"/>
                <w:szCs w:val="22"/>
                <w:vertAlign w:val="superscript"/>
              </w:rPr>
              <w:t>3</w:t>
            </w:r>
            <w:r w:rsidRPr="0000760E">
              <w:rPr>
                <w:sz w:val="22"/>
                <w:szCs w:val="22"/>
              </w:rPr>
              <w:t>/</w:t>
            </w:r>
            <w:proofErr w:type="spellStart"/>
            <w:r w:rsidRPr="0000760E">
              <w:rPr>
                <w:sz w:val="22"/>
                <w:szCs w:val="22"/>
              </w:rPr>
              <w:t>сут</w:t>
            </w:r>
            <w:proofErr w:type="spellEnd"/>
            <w:r w:rsidR="007E2750" w:rsidRPr="0000760E">
              <w:rPr>
                <w:sz w:val="22"/>
                <w:szCs w:val="22"/>
              </w:rPr>
              <w:t>.</w:t>
            </w:r>
            <w:r w:rsidRPr="0000760E">
              <w:rPr>
                <w:sz w:val="22"/>
                <w:szCs w:val="22"/>
              </w:rPr>
              <w:t xml:space="preserve">; </w:t>
            </w:r>
            <w:r w:rsidR="0077638A" w:rsidRPr="0000760E">
              <w:rPr>
                <w:sz w:val="22"/>
                <w:szCs w:val="22"/>
              </w:rPr>
              <w:t>5 м</w:t>
            </w:r>
            <w:r w:rsidR="0077638A" w:rsidRPr="0000760E">
              <w:rPr>
                <w:sz w:val="22"/>
                <w:szCs w:val="22"/>
                <w:vertAlign w:val="superscript"/>
              </w:rPr>
              <w:t>3</w:t>
            </w:r>
            <w:r w:rsidR="0077638A" w:rsidRPr="0000760E">
              <w:rPr>
                <w:sz w:val="22"/>
                <w:szCs w:val="22"/>
              </w:rPr>
              <w:t>/час</w:t>
            </w:r>
          </w:p>
        </w:tc>
      </w:tr>
      <w:tr w:rsidR="000D5D3C" w:rsidRPr="0000760E" w14:paraId="4EA1517F" w14:textId="77777777" w:rsidTr="00E23B1F">
        <w:trPr>
          <w:trHeight w:val="288"/>
          <w:jc w:val="center"/>
        </w:trPr>
        <w:tc>
          <w:tcPr>
            <w:tcW w:w="6046" w:type="dxa"/>
          </w:tcPr>
          <w:p w14:paraId="52BEF963" w14:textId="53F415B9" w:rsidR="000D5D3C" w:rsidRPr="0000760E" w:rsidRDefault="000D5D3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Режим работы</w:t>
            </w:r>
          </w:p>
        </w:tc>
        <w:tc>
          <w:tcPr>
            <w:tcW w:w="3299" w:type="dxa"/>
          </w:tcPr>
          <w:p w14:paraId="03722FD3" w14:textId="2B8DE164" w:rsidR="000D5D3C" w:rsidRPr="0000760E" w:rsidRDefault="000D5D3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3" w:name="_Hlk100763743"/>
            <w:r w:rsidRPr="0000760E">
              <w:rPr>
                <w:sz w:val="22"/>
                <w:szCs w:val="22"/>
              </w:rPr>
              <w:t>непрерывный (</w:t>
            </w:r>
            <w:r w:rsidR="007D154B" w:rsidRPr="0000760E">
              <w:rPr>
                <w:sz w:val="22"/>
                <w:szCs w:val="22"/>
              </w:rPr>
              <w:t xml:space="preserve">не менее </w:t>
            </w:r>
            <w:r w:rsidRPr="0000760E">
              <w:rPr>
                <w:sz w:val="22"/>
                <w:szCs w:val="22"/>
              </w:rPr>
              <w:t>8000 часов в год)</w:t>
            </w:r>
            <w:bookmarkEnd w:id="3"/>
          </w:p>
        </w:tc>
      </w:tr>
      <w:tr w:rsidR="000D5D3C" w:rsidRPr="0000760E" w14:paraId="7CBB9F76" w14:textId="77777777" w:rsidTr="00E23B1F">
        <w:trPr>
          <w:trHeight w:val="288"/>
          <w:jc w:val="center"/>
        </w:trPr>
        <w:tc>
          <w:tcPr>
            <w:tcW w:w="6046" w:type="dxa"/>
          </w:tcPr>
          <w:p w14:paraId="77DC2675" w14:textId="03DE6314" w:rsidR="000D5D3C" w:rsidRPr="0000760E" w:rsidRDefault="000D5D3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Вариант исполнения</w:t>
            </w:r>
          </w:p>
        </w:tc>
        <w:tc>
          <w:tcPr>
            <w:tcW w:w="3299" w:type="dxa"/>
          </w:tcPr>
          <w:p w14:paraId="53BC5FFF" w14:textId="4B8B09D9" w:rsidR="000D5D3C" w:rsidRPr="0000760E" w:rsidRDefault="007D154B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4" w:name="_Hlk100763708"/>
            <w:r w:rsidRPr="0000760E">
              <w:rPr>
                <w:sz w:val="22"/>
                <w:szCs w:val="22"/>
              </w:rPr>
              <w:t xml:space="preserve">Комплектное, мобильное, заводской готовности в 40-футовом </w:t>
            </w:r>
            <w:r w:rsidR="001E11EC" w:rsidRPr="0000760E">
              <w:rPr>
                <w:sz w:val="22"/>
                <w:szCs w:val="22"/>
              </w:rPr>
              <w:t>контейнере</w:t>
            </w:r>
            <w:r w:rsidRPr="0000760E">
              <w:rPr>
                <w:sz w:val="22"/>
                <w:szCs w:val="22"/>
              </w:rPr>
              <w:t xml:space="preserve"> </w:t>
            </w:r>
            <w:bookmarkEnd w:id="4"/>
          </w:p>
        </w:tc>
      </w:tr>
      <w:tr w:rsidR="0077638A" w:rsidRPr="0000760E" w14:paraId="5CDF925D" w14:textId="77777777" w:rsidTr="00E23B1F">
        <w:trPr>
          <w:trHeight w:val="284"/>
          <w:jc w:val="center"/>
        </w:trPr>
        <w:tc>
          <w:tcPr>
            <w:tcW w:w="6046" w:type="dxa"/>
          </w:tcPr>
          <w:p w14:paraId="1C838AB5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Максимальная пиковая мощность оборудования</w:t>
            </w:r>
          </w:p>
        </w:tc>
        <w:tc>
          <w:tcPr>
            <w:tcW w:w="3299" w:type="dxa"/>
          </w:tcPr>
          <w:p w14:paraId="7D6D1585" w14:textId="7312C462" w:rsidR="0077638A" w:rsidRPr="0000760E" w:rsidRDefault="00106F13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18"/>
              </w:rPr>
              <w:t>5</w:t>
            </w:r>
            <w:r w:rsidR="00B872CA" w:rsidRPr="0000760E">
              <w:rPr>
                <w:sz w:val="22"/>
                <w:szCs w:val="18"/>
              </w:rPr>
              <w:t>0</w:t>
            </w:r>
            <w:r w:rsidR="0077638A" w:rsidRPr="0000760E">
              <w:rPr>
                <w:sz w:val="22"/>
                <w:szCs w:val="22"/>
              </w:rPr>
              <w:t xml:space="preserve"> кВт</w:t>
            </w:r>
            <w:r w:rsidR="007D154B" w:rsidRPr="0000760E">
              <w:rPr>
                <w:sz w:val="18"/>
                <w:szCs w:val="18"/>
              </w:rPr>
              <w:t xml:space="preserve"> </w:t>
            </w:r>
            <w:r w:rsidR="007D154B" w:rsidRPr="0000760E">
              <w:rPr>
                <w:sz w:val="22"/>
                <w:szCs w:val="22"/>
              </w:rPr>
              <w:t>Коэффициент мощности не менее 0,8</w:t>
            </w:r>
          </w:p>
        </w:tc>
      </w:tr>
      <w:tr w:rsidR="0077638A" w:rsidRPr="0000760E" w14:paraId="7BD7E502" w14:textId="77777777" w:rsidTr="00E23B1F">
        <w:trPr>
          <w:trHeight w:val="284"/>
          <w:jc w:val="center"/>
        </w:trPr>
        <w:tc>
          <w:tcPr>
            <w:tcW w:w="6046" w:type="dxa"/>
          </w:tcPr>
          <w:p w14:paraId="0FE34582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Материалы изготовления</w:t>
            </w:r>
          </w:p>
        </w:tc>
        <w:tc>
          <w:tcPr>
            <w:tcW w:w="3299" w:type="dxa"/>
          </w:tcPr>
          <w:p w14:paraId="1CEE44F3" w14:textId="13012AAE" w:rsidR="007D154B" w:rsidRPr="0000760E" w:rsidRDefault="00A451BA" w:rsidP="007D15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18"/>
              </w:rPr>
              <w:t>согласно паспорту</w:t>
            </w:r>
            <w:r w:rsidR="00AA358D" w:rsidRPr="0000760E">
              <w:rPr>
                <w:sz w:val="22"/>
                <w:szCs w:val="18"/>
              </w:rPr>
              <w:t xml:space="preserve"> оборудования</w:t>
            </w:r>
          </w:p>
        </w:tc>
      </w:tr>
      <w:tr w:rsidR="0077638A" w:rsidRPr="0000760E" w14:paraId="1AF5805B" w14:textId="77777777" w:rsidTr="00E23B1F">
        <w:trPr>
          <w:trHeight w:val="284"/>
          <w:jc w:val="center"/>
        </w:trPr>
        <w:tc>
          <w:tcPr>
            <w:tcW w:w="6046" w:type="dxa"/>
          </w:tcPr>
          <w:p w14:paraId="2479698D" w14:textId="3F9F098F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5" w:name="_Hlk100763759"/>
            <w:r w:rsidRPr="0000760E">
              <w:rPr>
                <w:sz w:val="22"/>
                <w:szCs w:val="22"/>
              </w:rPr>
              <w:t>Температура эксплуатации</w:t>
            </w:r>
            <w:r w:rsidR="005509BA" w:rsidRPr="0000760E">
              <w:rPr>
                <w:sz w:val="22"/>
                <w:szCs w:val="22"/>
              </w:rPr>
              <w:t>, ℃</w:t>
            </w:r>
          </w:p>
        </w:tc>
        <w:tc>
          <w:tcPr>
            <w:tcW w:w="3299" w:type="dxa"/>
          </w:tcPr>
          <w:p w14:paraId="60D30862" w14:textId="2CF26E1A" w:rsidR="0077638A" w:rsidRPr="0000760E" w:rsidRDefault="000D5D3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-1</w:t>
            </w:r>
            <w:r w:rsidR="00B90D4B" w:rsidRPr="0000760E">
              <w:rPr>
                <w:sz w:val="22"/>
                <w:szCs w:val="22"/>
              </w:rPr>
              <w:t>0</w:t>
            </w:r>
            <w:r w:rsidR="0077638A" w:rsidRPr="0000760E">
              <w:rPr>
                <w:sz w:val="22"/>
                <w:szCs w:val="22"/>
              </w:rPr>
              <w:t xml:space="preserve"> – +45</w:t>
            </w:r>
          </w:p>
        </w:tc>
      </w:tr>
      <w:bookmarkEnd w:id="5"/>
      <w:tr w:rsidR="0077638A" w:rsidRPr="0000760E" w14:paraId="7A0E1328" w14:textId="77777777" w:rsidTr="00E23B1F">
        <w:trPr>
          <w:trHeight w:val="284"/>
          <w:jc w:val="center"/>
        </w:trPr>
        <w:tc>
          <w:tcPr>
            <w:tcW w:w="6046" w:type="dxa"/>
          </w:tcPr>
          <w:p w14:paraId="5749D3FC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Срок службы</w:t>
            </w:r>
          </w:p>
        </w:tc>
        <w:tc>
          <w:tcPr>
            <w:tcW w:w="3299" w:type="dxa"/>
          </w:tcPr>
          <w:p w14:paraId="46565BD7" w14:textId="7B95EDB4" w:rsidR="0077638A" w:rsidRPr="0000760E" w:rsidRDefault="007D154B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Не менее </w:t>
            </w:r>
            <w:r w:rsidR="00611269" w:rsidRPr="0000760E">
              <w:rPr>
                <w:sz w:val="22"/>
                <w:szCs w:val="22"/>
              </w:rPr>
              <w:t>5</w:t>
            </w:r>
            <w:r w:rsidRPr="0000760E">
              <w:rPr>
                <w:sz w:val="22"/>
                <w:szCs w:val="22"/>
              </w:rPr>
              <w:t xml:space="preserve"> </w:t>
            </w:r>
            <w:r w:rsidR="0077638A" w:rsidRPr="0000760E">
              <w:rPr>
                <w:sz w:val="22"/>
                <w:szCs w:val="22"/>
              </w:rPr>
              <w:t>лет</w:t>
            </w:r>
          </w:p>
        </w:tc>
      </w:tr>
      <w:tr w:rsidR="0077638A" w:rsidRPr="0000760E" w14:paraId="62D30AC2" w14:textId="77777777" w:rsidTr="00E23B1F">
        <w:trPr>
          <w:trHeight w:val="284"/>
          <w:jc w:val="center"/>
        </w:trPr>
        <w:tc>
          <w:tcPr>
            <w:tcW w:w="6046" w:type="dxa"/>
          </w:tcPr>
          <w:p w14:paraId="0901CD63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6" w:name="_Hlk100763781"/>
            <w:r w:rsidRPr="0000760E">
              <w:rPr>
                <w:sz w:val="22"/>
                <w:szCs w:val="22"/>
              </w:rPr>
              <w:t>Расчетный срок эксплуатации до капитального ремонта</w:t>
            </w:r>
          </w:p>
        </w:tc>
        <w:tc>
          <w:tcPr>
            <w:tcW w:w="3299" w:type="dxa"/>
          </w:tcPr>
          <w:p w14:paraId="2530F927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5 лет</w:t>
            </w:r>
          </w:p>
        </w:tc>
      </w:tr>
      <w:tr w:rsidR="0077638A" w:rsidRPr="0000760E" w14:paraId="1E0A7233" w14:textId="77777777" w:rsidTr="00E23B1F">
        <w:trPr>
          <w:trHeight w:val="284"/>
          <w:jc w:val="center"/>
        </w:trPr>
        <w:tc>
          <w:tcPr>
            <w:tcW w:w="6046" w:type="dxa"/>
          </w:tcPr>
          <w:p w14:paraId="55509A27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lastRenderedPageBreak/>
              <w:t>Температура поступающего фильтрата полигона ТКО</w:t>
            </w:r>
          </w:p>
        </w:tc>
        <w:tc>
          <w:tcPr>
            <w:tcW w:w="3299" w:type="dxa"/>
          </w:tcPr>
          <w:p w14:paraId="1036B6AB" w14:textId="679D8F9E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не выше </w:t>
            </w:r>
            <w:r w:rsidR="00932BF0" w:rsidRPr="0000760E">
              <w:rPr>
                <w:sz w:val="22"/>
                <w:szCs w:val="22"/>
              </w:rPr>
              <w:t>4</w:t>
            </w:r>
            <w:r w:rsidRPr="0000760E">
              <w:rPr>
                <w:sz w:val="22"/>
                <w:szCs w:val="22"/>
              </w:rPr>
              <w:t>0℃</w:t>
            </w:r>
          </w:p>
        </w:tc>
      </w:tr>
      <w:tr w:rsidR="000D5D3C" w:rsidRPr="0000760E" w14:paraId="40523963" w14:textId="77777777" w:rsidTr="00E23B1F">
        <w:trPr>
          <w:trHeight w:val="284"/>
          <w:jc w:val="center"/>
        </w:trPr>
        <w:tc>
          <w:tcPr>
            <w:tcW w:w="6046" w:type="dxa"/>
          </w:tcPr>
          <w:p w14:paraId="5CCA78E0" w14:textId="39865554" w:rsidR="000D5D3C" w:rsidRPr="0000760E" w:rsidRDefault="000D5D3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7" w:name="_Hlk100763800"/>
            <w:bookmarkEnd w:id="6"/>
            <w:r w:rsidRPr="0000760E">
              <w:rPr>
                <w:sz w:val="22"/>
                <w:szCs w:val="22"/>
              </w:rPr>
              <w:t>Виды образующихся отходов по классам опасности, ориентировочный объем</w:t>
            </w:r>
          </w:p>
        </w:tc>
        <w:tc>
          <w:tcPr>
            <w:tcW w:w="3299" w:type="dxa"/>
          </w:tcPr>
          <w:p w14:paraId="3EA231B3" w14:textId="77777777" w:rsidR="000D5D3C" w:rsidRPr="0000760E" w:rsidRDefault="000D5D3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 w:rsidRPr="0000760E">
              <w:rPr>
                <w:sz w:val="22"/>
                <w:szCs w:val="22"/>
              </w:rPr>
              <w:t>Седимент</w:t>
            </w:r>
            <w:proofErr w:type="spellEnd"/>
            <w:r w:rsidRPr="0000760E">
              <w:rPr>
                <w:sz w:val="22"/>
                <w:szCs w:val="22"/>
              </w:rPr>
              <w:t xml:space="preserve"> с нейтральными характеристиками в виде кристаллизованной фазы (отход не выше IV класса опасности) не более 3% от входящего потока.</w:t>
            </w:r>
          </w:p>
          <w:p w14:paraId="5E8C1D70" w14:textId="38956E3E" w:rsidR="007C0136" w:rsidRPr="0000760E" w:rsidRDefault="007C0136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Промывочные воды подлежат </w:t>
            </w:r>
            <w:r w:rsidR="00B2487C">
              <w:rPr>
                <w:sz w:val="22"/>
                <w:szCs w:val="22"/>
              </w:rPr>
              <w:t>направлению на очистку на 1 (первую) ступень оборудования.</w:t>
            </w:r>
          </w:p>
        </w:tc>
      </w:tr>
      <w:bookmarkEnd w:id="7"/>
      <w:tr w:rsidR="000D5D3C" w:rsidRPr="0000760E" w14:paraId="45EC854E" w14:textId="77777777" w:rsidTr="00E23B1F">
        <w:trPr>
          <w:trHeight w:val="284"/>
          <w:jc w:val="center"/>
        </w:trPr>
        <w:tc>
          <w:tcPr>
            <w:tcW w:w="6046" w:type="dxa"/>
          </w:tcPr>
          <w:p w14:paraId="3AF6EC38" w14:textId="02990880" w:rsidR="000D5D3C" w:rsidRPr="0000760E" w:rsidRDefault="000D5D3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Перечень необходимых </w:t>
            </w:r>
            <w:bookmarkStart w:id="8" w:name="_Hlk100763875"/>
            <w:r w:rsidRPr="0000760E">
              <w:rPr>
                <w:sz w:val="22"/>
                <w:szCs w:val="22"/>
              </w:rPr>
              <w:t>вспомогательных зданий и/или сооружений</w:t>
            </w:r>
            <w:r w:rsidR="000F1B23" w:rsidRPr="0000760E">
              <w:rPr>
                <w:sz w:val="22"/>
                <w:szCs w:val="22"/>
              </w:rPr>
              <w:t>.</w:t>
            </w:r>
            <w:bookmarkEnd w:id="8"/>
          </w:p>
        </w:tc>
        <w:tc>
          <w:tcPr>
            <w:tcW w:w="3299" w:type="dxa"/>
          </w:tcPr>
          <w:p w14:paraId="2DD0FFA7" w14:textId="0CA8E63A" w:rsidR="000D5D3C" w:rsidRPr="0000760E" w:rsidRDefault="000D5D3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Не требуется.</w:t>
            </w:r>
          </w:p>
        </w:tc>
      </w:tr>
      <w:tr w:rsidR="0077638A" w:rsidRPr="0000760E" w14:paraId="2AA392FA" w14:textId="77777777" w:rsidTr="00E23B1F">
        <w:trPr>
          <w:trHeight w:val="20"/>
          <w:jc w:val="center"/>
        </w:trPr>
        <w:tc>
          <w:tcPr>
            <w:tcW w:w="9345" w:type="dxa"/>
            <w:gridSpan w:val="2"/>
          </w:tcPr>
          <w:p w14:paraId="11CBCB39" w14:textId="435D7E49" w:rsidR="0077638A" w:rsidRPr="0000760E" w:rsidRDefault="0077638A" w:rsidP="00826047">
            <w:pPr>
              <w:shd w:val="clear" w:color="auto" w:fill="FFFFFF"/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В области ответственности </w:t>
            </w:r>
            <w:r w:rsidR="00BA3879" w:rsidRPr="0000760E">
              <w:rPr>
                <w:sz w:val="22"/>
                <w:szCs w:val="22"/>
              </w:rPr>
              <w:t>Покупателя</w:t>
            </w:r>
            <w:r w:rsidR="00E43B8E" w:rsidRPr="0000760E">
              <w:rPr>
                <w:sz w:val="22"/>
                <w:szCs w:val="22"/>
              </w:rPr>
              <w:t xml:space="preserve"> </w:t>
            </w:r>
            <w:r w:rsidRPr="0000760E">
              <w:rPr>
                <w:sz w:val="22"/>
                <w:szCs w:val="22"/>
              </w:rPr>
              <w:t>находится организация:</w:t>
            </w:r>
          </w:p>
          <w:p w14:paraId="52400221" w14:textId="666A32C3" w:rsidR="0077638A" w:rsidRPr="0000760E" w:rsidRDefault="0077638A" w:rsidP="00826047">
            <w:pPr>
              <w:pStyle w:val="a6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сбора очищаем</w:t>
            </w:r>
            <w:r w:rsidR="004D3C36" w:rsidRPr="0000760E">
              <w:rPr>
                <w:sz w:val="22"/>
                <w:szCs w:val="22"/>
                <w:lang w:val="ru-RU"/>
              </w:rPr>
              <w:t>ого фильтрата</w:t>
            </w:r>
            <w:r w:rsidRPr="0000760E">
              <w:rPr>
                <w:sz w:val="22"/>
                <w:szCs w:val="22"/>
                <w:lang w:val="ru-RU"/>
              </w:rPr>
              <w:t>;</w:t>
            </w:r>
          </w:p>
          <w:p w14:paraId="7C9E7D35" w14:textId="1754022B" w:rsidR="0077638A" w:rsidRPr="0000760E" w:rsidRDefault="0077638A" w:rsidP="00826047">
            <w:pPr>
              <w:pStyle w:val="a6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отведения очищенно</w:t>
            </w:r>
            <w:r w:rsidR="00BA3879" w:rsidRPr="0000760E">
              <w:rPr>
                <w:sz w:val="22"/>
                <w:szCs w:val="22"/>
                <w:lang w:val="ru-RU"/>
              </w:rPr>
              <w:t xml:space="preserve">го фильтрационного стока </w:t>
            </w:r>
            <w:r w:rsidRPr="0000760E">
              <w:rPr>
                <w:sz w:val="22"/>
                <w:szCs w:val="22"/>
                <w:lang w:val="ru-RU"/>
              </w:rPr>
              <w:t>от Оборудования</w:t>
            </w:r>
            <w:r w:rsidR="00826047">
              <w:rPr>
                <w:sz w:val="22"/>
                <w:szCs w:val="22"/>
                <w:lang w:val="ru-RU"/>
              </w:rPr>
              <w:t xml:space="preserve"> в пруд накопитель-испаритель</w:t>
            </w:r>
            <w:r w:rsidRPr="0000760E">
              <w:rPr>
                <w:sz w:val="22"/>
                <w:szCs w:val="22"/>
                <w:lang w:val="ru-RU"/>
              </w:rPr>
              <w:t>;</w:t>
            </w:r>
          </w:p>
          <w:p w14:paraId="6736568F" w14:textId="689D2333" w:rsidR="005A1270" w:rsidRPr="0000760E" w:rsidRDefault="006A0ED9" w:rsidP="00826047">
            <w:pPr>
              <w:pStyle w:val="a6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trike/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в</w:t>
            </w:r>
            <w:r w:rsidR="005A1270" w:rsidRPr="0000760E">
              <w:rPr>
                <w:sz w:val="22"/>
                <w:szCs w:val="22"/>
                <w:lang w:val="ru-RU"/>
              </w:rPr>
              <w:t xml:space="preserve">ыгрузка образовавшегося </w:t>
            </w:r>
            <w:proofErr w:type="spellStart"/>
            <w:r w:rsidR="005A1270" w:rsidRPr="0000760E">
              <w:rPr>
                <w:sz w:val="22"/>
                <w:szCs w:val="22"/>
                <w:lang w:val="ru-RU"/>
              </w:rPr>
              <w:t>седимента</w:t>
            </w:r>
            <w:proofErr w:type="spellEnd"/>
            <w:r w:rsidR="005A1270" w:rsidRPr="0000760E">
              <w:rPr>
                <w:sz w:val="22"/>
                <w:szCs w:val="22"/>
                <w:lang w:val="ru-RU"/>
              </w:rPr>
              <w:t xml:space="preserve"> в соответствии с тех. регламентом</w:t>
            </w:r>
            <w:r w:rsidRPr="0000760E">
              <w:rPr>
                <w:sz w:val="22"/>
                <w:szCs w:val="22"/>
                <w:lang w:val="ru-RU"/>
              </w:rPr>
              <w:t>.</w:t>
            </w:r>
          </w:p>
        </w:tc>
      </w:tr>
      <w:tr w:rsidR="000D5D3C" w:rsidRPr="0000760E" w14:paraId="0C0AC4DA" w14:textId="77777777" w:rsidTr="00E23B1F">
        <w:trPr>
          <w:trHeight w:val="20"/>
          <w:jc w:val="center"/>
        </w:trPr>
        <w:tc>
          <w:tcPr>
            <w:tcW w:w="9345" w:type="dxa"/>
            <w:gridSpan w:val="2"/>
          </w:tcPr>
          <w:p w14:paraId="620C46F3" w14:textId="05227208" w:rsidR="000D5D3C" w:rsidRPr="0000760E" w:rsidRDefault="009D2566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9" w:name="_Hlk100763911"/>
            <w:r w:rsidRPr="0000760E">
              <w:rPr>
                <w:sz w:val="22"/>
                <w:szCs w:val="22"/>
              </w:rPr>
              <w:t>Оборудование</w:t>
            </w:r>
            <w:r w:rsidR="005509BA" w:rsidRPr="0000760E">
              <w:rPr>
                <w:sz w:val="22"/>
                <w:szCs w:val="22"/>
              </w:rPr>
              <w:t xml:space="preserve"> должн</w:t>
            </w:r>
            <w:r w:rsidRPr="0000760E">
              <w:rPr>
                <w:sz w:val="22"/>
                <w:szCs w:val="22"/>
              </w:rPr>
              <w:t>о</w:t>
            </w:r>
            <w:r w:rsidR="005509BA" w:rsidRPr="0000760E">
              <w:rPr>
                <w:sz w:val="22"/>
                <w:szCs w:val="22"/>
              </w:rPr>
              <w:t xml:space="preserve"> </w:t>
            </w:r>
            <w:r w:rsidR="000D5D3C" w:rsidRPr="0000760E">
              <w:rPr>
                <w:sz w:val="22"/>
                <w:szCs w:val="22"/>
              </w:rPr>
              <w:t xml:space="preserve">быть </w:t>
            </w:r>
            <w:r w:rsidRPr="0000760E">
              <w:rPr>
                <w:sz w:val="22"/>
                <w:szCs w:val="22"/>
              </w:rPr>
              <w:t xml:space="preserve">обеспечено </w:t>
            </w:r>
            <w:r w:rsidR="00063C31" w:rsidRPr="0000760E">
              <w:rPr>
                <w:sz w:val="22"/>
                <w:szCs w:val="22"/>
              </w:rPr>
              <w:t>Поставщиком</w:t>
            </w:r>
            <w:r w:rsidR="005509BA" w:rsidRPr="0000760E">
              <w:rPr>
                <w:sz w:val="22"/>
                <w:szCs w:val="22"/>
              </w:rPr>
              <w:t xml:space="preserve"> </w:t>
            </w:r>
            <w:r w:rsidR="000D5D3C" w:rsidRPr="0000760E">
              <w:rPr>
                <w:sz w:val="22"/>
                <w:szCs w:val="22"/>
              </w:rPr>
              <w:t xml:space="preserve">системой пожарной сигнализации/пожаротушения </w:t>
            </w:r>
            <w:r w:rsidR="007D154B" w:rsidRPr="0000760E">
              <w:rPr>
                <w:sz w:val="22"/>
                <w:szCs w:val="22"/>
              </w:rPr>
              <w:t xml:space="preserve">и загазованности </w:t>
            </w:r>
            <w:r w:rsidR="000D5D3C" w:rsidRPr="0000760E">
              <w:rPr>
                <w:sz w:val="22"/>
                <w:szCs w:val="22"/>
              </w:rPr>
              <w:t xml:space="preserve">согласно </w:t>
            </w:r>
            <w:r w:rsidRPr="0000760E">
              <w:rPr>
                <w:sz w:val="22"/>
                <w:szCs w:val="22"/>
              </w:rPr>
              <w:t>действующим нормативам</w:t>
            </w:r>
            <w:r w:rsidR="000D5D3C" w:rsidRPr="0000760E">
              <w:rPr>
                <w:sz w:val="22"/>
                <w:szCs w:val="22"/>
              </w:rPr>
              <w:t>.</w:t>
            </w:r>
            <w:bookmarkEnd w:id="9"/>
          </w:p>
        </w:tc>
      </w:tr>
      <w:tr w:rsidR="0077638A" w:rsidRPr="0000760E" w14:paraId="1E1D873C" w14:textId="77777777" w:rsidTr="00E23B1F">
        <w:trPr>
          <w:trHeight w:val="20"/>
          <w:jc w:val="center"/>
        </w:trPr>
        <w:tc>
          <w:tcPr>
            <w:tcW w:w="9345" w:type="dxa"/>
            <w:gridSpan w:val="2"/>
          </w:tcPr>
          <w:p w14:paraId="604A514B" w14:textId="048A0561" w:rsidR="0077638A" w:rsidRPr="0000760E" w:rsidRDefault="009D2566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На о</w:t>
            </w:r>
            <w:r w:rsidR="0077638A" w:rsidRPr="0000760E">
              <w:rPr>
                <w:sz w:val="22"/>
                <w:szCs w:val="22"/>
              </w:rPr>
              <w:t xml:space="preserve">борудование </w:t>
            </w:r>
            <w:r w:rsidRPr="0000760E">
              <w:rPr>
                <w:sz w:val="22"/>
                <w:szCs w:val="22"/>
              </w:rPr>
              <w:t xml:space="preserve">Поставщик предоставляет </w:t>
            </w:r>
            <w:r w:rsidR="0077638A" w:rsidRPr="0000760E">
              <w:rPr>
                <w:sz w:val="22"/>
                <w:szCs w:val="22"/>
              </w:rPr>
              <w:t>техническую документацию</w:t>
            </w:r>
            <w:r w:rsidR="00F165EB" w:rsidRPr="0000760E">
              <w:rPr>
                <w:sz w:val="22"/>
                <w:szCs w:val="22"/>
              </w:rPr>
              <w:t xml:space="preserve"> на новую технологию</w:t>
            </w:r>
            <w:r w:rsidR="0077638A" w:rsidRPr="0000760E">
              <w:rPr>
                <w:sz w:val="22"/>
                <w:szCs w:val="22"/>
              </w:rPr>
              <w:t>, прошедшую государственную экологическую экспертизу (ГЭЭ).</w:t>
            </w:r>
          </w:p>
        </w:tc>
      </w:tr>
      <w:tr w:rsidR="0077638A" w:rsidRPr="0000760E" w14:paraId="577CDF8E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6DD9CC3B" w14:textId="7CC3D07C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Монтаж и пуско-наладка Оборудования должны проходить в условиях </w:t>
            </w:r>
            <w:r w:rsidR="005A1270" w:rsidRPr="0000760E">
              <w:rPr>
                <w:sz w:val="22"/>
                <w:szCs w:val="22"/>
              </w:rPr>
              <w:t>эксплуатируемого Полигона Т</w:t>
            </w:r>
            <w:r w:rsidR="00BA3879" w:rsidRPr="0000760E">
              <w:rPr>
                <w:sz w:val="22"/>
                <w:szCs w:val="22"/>
              </w:rPr>
              <w:t>К</w:t>
            </w:r>
            <w:r w:rsidR="005A1270" w:rsidRPr="0000760E">
              <w:rPr>
                <w:sz w:val="22"/>
                <w:szCs w:val="22"/>
              </w:rPr>
              <w:t>О</w:t>
            </w:r>
            <w:r w:rsidRPr="0000760E">
              <w:rPr>
                <w:sz w:val="22"/>
                <w:szCs w:val="22"/>
              </w:rPr>
              <w:t>.</w:t>
            </w:r>
          </w:p>
        </w:tc>
      </w:tr>
      <w:tr w:rsidR="0077638A" w:rsidRPr="0000760E" w14:paraId="32DED722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6C99289E" w14:textId="3F219775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bookmarkStart w:id="10" w:name="_Hlk100764037"/>
            <w:r w:rsidRPr="0000760E">
              <w:rPr>
                <w:sz w:val="22"/>
                <w:szCs w:val="22"/>
              </w:rPr>
              <w:t>Количество персонала необходимого для обслуживания Оборудования</w:t>
            </w:r>
            <w:r w:rsidR="005A1270" w:rsidRPr="0000760E">
              <w:rPr>
                <w:sz w:val="22"/>
                <w:szCs w:val="22"/>
              </w:rPr>
              <w:t>:</w:t>
            </w:r>
            <w:r w:rsidRPr="0000760E">
              <w:rPr>
                <w:sz w:val="22"/>
                <w:szCs w:val="22"/>
              </w:rPr>
              <w:t xml:space="preserve"> </w:t>
            </w:r>
          </w:p>
          <w:p w14:paraId="4AB83407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диспетчер (отслеживание аварийных сигналов),</w:t>
            </w:r>
          </w:p>
          <w:p w14:paraId="17B0C97C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электрик, слесарь-сантехник, механик (при запусках после аварийных и чрезвычайных ситуаций).</w:t>
            </w:r>
          </w:p>
          <w:p w14:paraId="742E64D3" w14:textId="06BC4045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В процессе </w:t>
            </w:r>
            <w:r w:rsidR="00D62E48" w:rsidRPr="0000760E">
              <w:rPr>
                <w:sz w:val="22"/>
                <w:szCs w:val="22"/>
              </w:rPr>
              <w:t>эксплуатации</w:t>
            </w:r>
            <w:r w:rsidRPr="0000760E">
              <w:rPr>
                <w:sz w:val="22"/>
                <w:szCs w:val="22"/>
              </w:rPr>
              <w:t xml:space="preserve"> Оборудования персонал для его обслуживания не требуется (работа Оборудования полностью автоматизирована).</w:t>
            </w:r>
            <w:bookmarkEnd w:id="10"/>
          </w:p>
        </w:tc>
      </w:tr>
      <w:tr w:rsidR="0077638A" w:rsidRPr="0000760E" w14:paraId="1BC3BA3E" w14:textId="77777777" w:rsidTr="00E23B1F">
        <w:trPr>
          <w:trHeight w:val="20"/>
          <w:jc w:val="center"/>
        </w:trPr>
        <w:tc>
          <w:tcPr>
            <w:tcW w:w="9345" w:type="dxa"/>
            <w:gridSpan w:val="2"/>
          </w:tcPr>
          <w:p w14:paraId="29EFFD28" w14:textId="7EFA4598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Количество </w:t>
            </w:r>
            <w:r w:rsidR="005A1270" w:rsidRPr="0000760E">
              <w:rPr>
                <w:sz w:val="22"/>
                <w:szCs w:val="22"/>
              </w:rPr>
              <w:t>ППР по технологическому обслуживанию</w:t>
            </w:r>
            <w:r w:rsidR="005A1270" w:rsidRPr="0000760E" w:rsidDel="005A1270">
              <w:rPr>
                <w:sz w:val="22"/>
                <w:szCs w:val="22"/>
              </w:rPr>
              <w:t xml:space="preserve"> </w:t>
            </w:r>
            <w:r w:rsidRPr="0000760E">
              <w:rPr>
                <w:sz w:val="22"/>
                <w:szCs w:val="22"/>
              </w:rPr>
              <w:t>–</w:t>
            </w:r>
            <w:r w:rsidR="00CC2297" w:rsidRPr="0000760E">
              <w:rPr>
                <w:sz w:val="22"/>
                <w:szCs w:val="22"/>
              </w:rPr>
              <w:t xml:space="preserve"> </w:t>
            </w:r>
            <w:r w:rsidR="007E2CA7" w:rsidRPr="0000760E">
              <w:rPr>
                <w:sz w:val="22"/>
                <w:szCs w:val="22"/>
              </w:rPr>
              <w:t>2</w:t>
            </w:r>
            <w:r w:rsidRPr="0000760E">
              <w:rPr>
                <w:sz w:val="22"/>
                <w:szCs w:val="22"/>
              </w:rPr>
              <w:t xml:space="preserve"> раза в год.</w:t>
            </w:r>
          </w:p>
          <w:p w14:paraId="76CFBE25" w14:textId="77E6ACEB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В стоимость технического обслуживания входит </w:t>
            </w:r>
            <w:r w:rsidR="00062796" w:rsidRPr="0000760E">
              <w:rPr>
                <w:sz w:val="22"/>
                <w:szCs w:val="22"/>
              </w:rPr>
              <w:t xml:space="preserve">выезд специалистов, </w:t>
            </w:r>
            <w:r w:rsidRPr="0000760E">
              <w:rPr>
                <w:sz w:val="22"/>
                <w:szCs w:val="22"/>
              </w:rPr>
              <w:t>замена расходных материалов и комплектующих, а также проведение регламентных работ.</w:t>
            </w:r>
          </w:p>
          <w:p w14:paraId="1ABE90BF" w14:textId="67EE94C3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Плановое техническое обслуживание проводится Поставщико</w:t>
            </w:r>
            <w:r w:rsidR="00263B90" w:rsidRPr="0000760E">
              <w:rPr>
                <w:sz w:val="22"/>
                <w:szCs w:val="22"/>
              </w:rPr>
              <w:t>м</w:t>
            </w:r>
            <w:r w:rsidRPr="0000760E">
              <w:rPr>
                <w:sz w:val="22"/>
                <w:szCs w:val="22"/>
              </w:rPr>
              <w:t xml:space="preserve"> на основании отдельного договора.</w:t>
            </w:r>
          </w:p>
        </w:tc>
      </w:tr>
      <w:tr w:rsidR="0077638A" w:rsidRPr="0000760E" w14:paraId="4B60A348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3ECCA19C" w14:textId="2E656F3E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Доставка, монтажные работы, пуско-наладочные работы, подготовка </w:t>
            </w:r>
            <w:r w:rsidR="00D62E48" w:rsidRPr="0000760E">
              <w:rPr>
                <w:sz w:val="22"/>
                <w:szCs w:val="22"/>
              </w:rPr>
              <w:t xml:space="preserve">и обучение </w:t>
            </w:r>
            <w:r w:rsidRPr="0000760E">
              <w:rPr>
                <w:sz w:val="22"/>
                <w:szCs w:val="22"/>
              </w:rPr>
              <w:t xml:space="preserve">персонала </w:t>
            </w:r>
            <w:r w:rsidR="00BA3879" w:rsidRPr="0000760E">
              <w:rPr>
                <w:sz w:val="22"/>
                <w:szCs w:val="22"/>
              </w:rPr>
              <w:t>Покупателя</w:t>
            </w:r>
            <w:r w:rsidR="00E43B8E" w:rsidRPr="0000760E">
              <w:rPr>
                <w:sz w:val="22"/>
                <w:szCs w:val="22"/>
              </w:rPr>
              <w:t xml:space="preserve"> </w:t>
            </w:r>
            <w:r w:rsidRPr="0000760E">
              <w:rPr>
                <w:sz w:val="22"/>
                <w:szCs w:val="22"/>
              </w:rPr>
              <w:t>к безопасной эксплуатации оборудования производится Поставщиком</w:t>
            </w:r>
            <w:r w:rsidR="00D6003C" w:rsidRPr="0000760E">
              <w:rPr>
                <w:sz w:val="22"/>
                <w:szCs w:val="22"/>
              </w:rPr>
              <w:t xml:space="preserve"> за свой счет</w:t>
            </w:r>
            <w:r w:rsidRPr="0000760E">
              <w:rPr>
                <w:sz w:val="22"/>
                <w:szCs w:val="22"/>
              </w:rPr>
              <w:t>. Работы должны проводиться "под ключ".</w:t>
            </w:r>
          </w:p>
        </w:tc>
      </w:tr>
      <w:tr w:rsidR="000D5D3C" w:rsidRPr="0000760E" w14:paraId="58EE8441" w14:textId="77777777" w:rsidTr="00E23B1F">
        <w:trPr>
          <w:trHeight w:val="20"/>
          <w:jc w:val="center"/>
        </w:trPr>
        <w:tc>
          <w:tcPr>
            <w:tcW w:w="9345" w:type="dxa"/>
            <w:gridSpan w:val="2"/>
          </w:tcPr>
          <w:p w14:paraId="5BAB5E14" w14:textId="04EDCBF1" w:rsidR="000D5D3C" w:rsidRPr="0000760E" w:rsidRDefault="000D5D3C" w:rsidP="000D5D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Список проводимых работ </w:t>
            </w:r>
            <w:r w:rsidR="00D62E48" w:rsidRPr="0000760E">
              <w:rPr>
                <w:sz w:val="22"/>
                <w:szCs w:val="22"/>
              </w:rPr>
              <w:t xml:space="preserve">с поставляемым оборудованием </w:t>
            </w:r>
            <w:r w:rsidR="00D6003C" w:rsidRPr="0000760E">
              <w:rPr>
                <w:sz w:val="22"/>
                <w:szCs w:val="22"/>
              </w:rPr>
              <w:t>по монтажу и пусконаладке</w:t>
            </w:r>
            <w:r w:rsidRPr="0000760E">
              <w:rPr>
                <w:sz w:val="22"/>
                <w:szCs w:val="22"/>
              </w:rPr>
              <w:t>:</w:t>
            </w:r>
          </w:p>
          <w:p w14:paraId="584502B3" w14:textId="06DF8B9F" w:rsidR="000D5D3C" w:rsidRPr="0000760E" w:rsidRDefault="000D5D3C" w:rsidP="000D5D3C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Установка, монтаж и позиционирование оборудования;</w:t>
            </w:r>
          </w:p>
          <w:p w14:paraId="6A857A45" w14:textId="08CA155A" w:rsidR="000D5D3C" w:rsidRPr="0000760E" w:rsidRDefault="000D5D3C" w:rsidP="000D5D3C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Монтаж трубной обвязки;</w:t>
            </w:r>
          </w:p>
          <w:p w14:paraId="1DB0A2D4" w14:textId="19A31981" w:rsidR="000D5D3C" w:rsidRPr="0000760E" w:rsidRDefault="000D5D3C" w:rsidP="000D5D3C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Подключение электропитания;</w:t>
            </w:r>
          </w:p>
          <w:p w14:paraId="1C6358DD" w14:textId="6A75CCFF" w:rsidR="000D5D3C" w:rsidRPr="0000760E" w:rsidRDefault="000D5D3C" w:rsidP="000D5D3C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Продувка системы;</w:t>
            </w:r>
          </w:p>
          <w:p w14:paraId="2A54D274" w14:textId="56E52ACC" w:rsidR="000D5D3C" w:rsidRPr="0000760E" w:rsidRDefault="000D5D3C" w:rsidP="000D5D3C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Тестирование блоков и уплотнений водопроводной водой;</w:t>
            </w:r>
          </w:p>
          <w:p w14:paraId="131A8083" w14:textId="2C6A0DB5" w:rsidR="000D5D3C" w:rsidRPr="0000760E" w:rsidRDefault="000D5D3C" w:rsidP="000D5D3C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Холостой прогон;</w:t>
            </w:r>
          </w:p>
          <w:p w14:paraId="7AC0E94B" w14:textId="455404B3" w:rsidR="000D5D3C" w:rsidRPr="0000760E" w:rsidRDefault="000D5D3C" w:rsidP="000D5D3C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Тестовый запуск;</w:t>
            </w:r>
          </w:p>
          <w:p w14:paraId="010C88F3" w14:textId="50DF15BB" w:rsidR="000D5D3C" w:rsidRPr="0000760E" w:rsidRDefault="000D5D3C" w:rsidP="000D5D3C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00760E">
              <w:rPr>
                <w:sz w:val="22"/>
                <w:szCs w:val="22"/>
                <w:lang w:val="ru-RU"/>
              </w:rPr>
              <w:t>Промышленный запуск в полный цикл работы.</w:t>
            </w:r>
          </w:p>
        </w:tc>
      </w:tr>
      <w:tr w:rsidR="0077638A" w:rsidRPr="0000760E" w14:paraId="17B9AB41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5564D12E" w14:textId="26B90D2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Приемка </w:t>
            </w:r>
            <w:r w:rsidR="00BA3879" w:rsidRPr="0000760E">
              <w:rPr>
                <w:sz w:val="22"/>
                <w:szCs w:val="22"/>
              </w:rPr>
              <w:t>Оборудования</w:t>
            </w:r>
            <w:r w:rsidR="005A1270" w:rsidRPr="0000760E">
              <w:rPr>
                <w:sz w:val="22"/>
                <w:szCs w:val="22"/>
              </w:rPr>
              <w:t xml:space="preserve"> </w:t>
            </w:r>
            <w:r w:rsidRPr="0000760E">
              <w:rPr>
                <w:sz w:val="22"/>
                <w:szCs w:val="22"/>
              </w:rPr>
              <w:t xml:space="preserve">проводится после проведения анализов качественного состава </w:t>
            </w:r>
            <w:r w:rsidR="004B7EF6" w:rsidRPr="0000760E">
              <w:rPr>
                <w:sz w:val="22"/>
                <w:szCs w:val="22"/>
              </w:rPr>
              <w:t xml:space="preserve">входящего </w:t>
            </w:r>
            <w:r w:rsidR="000E3E5A" w:rsidRPr="0000760E">
              <w:rPr>
                <w:sz w:val="22"/>
                <w:szCs w:val="22"/>
              </w:rPr>
              <w:t>фильтрационного стока</w:t>
            </w:r>
            <w:r w:rsidRPr="0000760E">
              <w:rPr>
                <w:sz w:val="22"/>
                <w:szCs w:val="22"/>
              </w:rPr>
              <w:t xml:space="preserve"> и </w:t>
            </w:r>
            <w:r w:rsidR="004B7EF6" w:rsidRPr="0000760E">
              <w:rPr>
                <w:sz w:val="22"/>
                <w:szCs w:val="22"/>
              </w:rPr>
              <w:t xml:space="preserve">очищенного </w:t>
            </w:r>
            <w:r w:rsidR="000E3E5A" w:rsidRPr="0000760E">
              <w:rPr>
                <w:sz w:val="22"/>
                <w:szCs w:val="22"/>
              </w:rPr>
              <w:t>фильтрационного стока после цикла очистки</w:t>
            </w:r>
            <w:r w:rsidRPr="0000760E">
              <w:rPr>
                <w:sz w:val="22"/>
                <w:szCs w:val="22"/>
              </w:rPr>
              <w:t xml:space="preserve"> на Оборудовании за счет </w:t>
            </w:r>
            <w:r w:rsidR="00D6003C" w:rsidRPr="0000760E">
              <w:rPr>
                <w:sz w:val="22"/>
                <w:szCs w:val="22"/>
              </w:rPr>
              <w:t xml:space="preserve">Поставщика </w:t>
            </w:r>
            <w:bookmarkStart w:id="11" w:name="_Hlk99982083"/>
            <w:r w:rsidR="00D62E48" w:rsidRPr="0000760E">
              <w:rPr>
                <w:sz w:val="22"/>
                <w:szCs w:val="22"/>
              </w:rPr>
              <w:t xml:space="preserve">предварительно утверждённой </w:t>
            </w:r>
            <w:r w:rsidR="00BA3879" w:rsidRPr="0000760E">
              <w:rPr>
                <w:sz w:val="22"/>
                <w:szCs w:val="22"/>
              </w:rPr>
              <w:t>Покупателем</w:t>
            </w:r>
            <w:r w:rsidR="00D62E48" w:rsidRPr="0000760E">
              <w:rPr>
                <w:sz w:val="22"/>
                <w:szCs w:val="22"/>
              </w:rPr>
              <w:t xml:space="preserve"> </w:t>
            </w:r>
            <w:r w:rsidR="000E3E5A" w:rsidRPr="0000760E">
              <w:rPr>
                <w:sz w:val="22"/>
                <w:szCs w:val="22"/>
              </w:rPr>
              <w:t xml:space="preserve">аккредитованной </w:t>
            </w:r>
            <w:r w:rsidR="00D62E48" w:rsidRPr="0000760E">
              <w:rPr>
                <w:sz w:val="22"/>
                <w:szCs w:val="22"/>
              </w:rPr>
              <w:t>лабораторией или группой лабораторий</w:t>
            </w:r>
            <w:bookmarkEnd w:id="11"/>
            <w:r w:rsidR="00D6003C" w:rsidRPr="0000760E">
              <w:rPr>
                <w:sz w:val="22"/>
                <w:szCs w:val="22"/>
              </w:rPr>
              <w:t>»</w:t>
            </w:r>
            <w:r w:rsidRPr="0000760E">
              <w:rPr>
                <w:sz w:val="22"/>
                <w:szCs w:val="22"/>
              </w:rPr>
              <w:t xml:space="preserve">. При этом Поставщик несет ответственность за </w:t>
            </w:r>
            <w:r w:rsidR="000D5D3C" w:rsidRPr="0000760E">
              <w:rPr>
                <w:sz w:val="22"/>
                <w:szCs w:val="22"/>
              </w:rPr>
              <w:t>недостижение</w:t>
            </w:r>
            <w:r w:rsidRPr="0000760E">
              <w:rPr>
                <w:sz w:val="22"/>
                <w:szCs w:val="22"/>
              </w:rPr>
              <w:t xml:space="preserve"> требуемых показателей.</w:t>
            </w:r>
          </w:p>
        </w:tc>
      </w:tr>
      <w:tr w:rsidR="0077638A" w:rsidRPr="0000760E" w14:paraId="105CB005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48EB9269" w14:textId="2362EEDE" w:rsidR="0077638A" w:rsidRPr="0000760E" w:rsidRDefault="00D6003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Оборудование</w:t>
            </w:r>
            <w:r w:rsidR="0077638A" w:rsidRPr="0000760E">
              <w:rPr>
                <w:sz w:val="22"/>
                <w:szCs w:val="22"/>
              </w:rPr>
              <w:t xml:space="preserve"> долж</w:t>
            </w:r>
            <w:r w:rsidRPr="0000760E">
              <w:rPr>
                <w:sz w:val="22"/>
                <w:szCs w:val="22"/>
              </w:rPr>
              <w:t>но</w:t>
            </w:r>
            <w:r w:rsidR="0077638A" w:rsidRPr="0000760E">
              <w:rPr>
                <w:sz w:val="22"/>
                <w:szCs w:val="22"/>
              </w:rPr>
              <w:t xml:space="preserve"> обеспечивать очистку </w:t>
            </w:r>
            <w:r w:rsidR="004B7EF6" w:rsidRPr="0000760E">
              <w:rPr>
                <w:sz w:val="22"/>
                <w:szCs w:val="22"/>
              </w:rPr>
              <w:t xml:space="preserve">фильтрационного стока </w:t>
            </w:r>
            <w:r w:rsidR="0077638A" w:rsidRPr="0000760E">
              <w:rPr>
                <w:sz w:val="22"/>
                <w:szCs w:val="22"/>
              </w:rPr>
              <w:t xml:space="preserve">полигона ТКО до заявленных показателей на протяжении всего периода эксплуатации, при условии соблюдения </w:t>
            </w:r>
            <w:r w:rsidR="00BA3879" w:rsidRPr="0000760E">
              <w:rPr>
                <w:sz w:val="22"/>
                <w:szCs w:val="22"/>
              </w:rPr>
              <w:t>Покупателем</w:t>
            </w:r>
            <w:r w:rsidR="00E43B8E" w:rsidRPr="0000760E">
              <w:rPr>
                <w:sz w:val="22"/>
                <w:szCs w:val="22"/>
              </w:rPr>
              <w:t xml:space="preserve"> </w:t>
            </w:r>
            <w:r w:rsidR="0077638A" w:rsidRPr="0000760E">
              <w:rPr>
                <w:sz w:val="22"/>
                <w:szCs w:val="22"/>
              </w:rPr>
              <w:t>условий эксплуатации согласно паспорту Оборудования.</w:t>
            </w:r>
          </w:p>
        </w:tc>
      </w:tr>
      <w:tr w:rsidR="0077638A" w:rsidRPr="0000760E" w14:paraId="088BBA57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4ED97C8B" w14:textId="57B3169D" w:rsidR="00826047" w:rsidRPr="0000760E" w:rsidRDefault="0077638A" w:rsidP="00826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Гарантийный срок на работы и оборудование должны составлять не менее одного года.</w:t>
            </w:r>
          </w:p>
        </w:tc>
      </w:tr>
      <w:tr w:rsidR="0077638A" w:rsidRPr="0000760E" w14:paraId="68455865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737846E9" w14:textId="5E2751A6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00760E">
              <w:rPr>
                <w:b/>
                <w:bCs/>
                <w:sz w:val="22"/>
                <w:szCs w:val="22"/>
                <w:u w:val="single"/>
              </w:rPr>
              <w:t xml:space="preserve">4. </w:t>
            </w:r>
            <w:r w:rsidR="00BA3879" w:rsidRPr="0000760E">
              <w:rPr>
                <w:b/>
                <w:bCs/>
                <w:sz w:val="22"/>
                <w:szCs w:val="22"/>
                <w:u w:val="single"/>
              </w:rPr>
              <w:t>Покупателем</w:t>
            </w:r>
            <w:r w:rsidR="00D746D9" w:rsidRPr="0000760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00760E">
              <w:rPr>
                <w:b/>
                <w:bCs/>
                <w:sz w:val="22"/>
                <w:szCs w:val="22"/>
                <w:u w:val="single"/>
              </w:rPr>
              <w:t>обеспечивается:</w:t>
            </w:r>
          </w:p>
        </w:tc>
      </w:tr>
      <w:tr w:rsidR="0077638A" w:rsidRPr="0000760E" w14:paraId="2D6FC76B" w14:textId="77777777" w:rsidTr="00E23B1F">
        <w:trPr>
          <w:trHeight w:val="20"/>
          <w:jc w:val="center"/>
        </w:trPr>
        <w:tc>
          <w:tcPr>
            <w:tcW w:w="9345" w:type="dxa"/>
            <w:gridSpan w:val="2"/>
          </w:tcPr>
          <w:p w14:paraId="475D0F5B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Подводка электроэнергии к месту размещения комплекса.</w:t>
            </w:r>
          </w:p>
          <w:p w14:paraId="5822E8C7" w14:textId="65CA7559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lastRenderedPageBreak/>
              <w:t xml:space="preserve">Подготовленная площадка с подъездными автомобильными дорогами для доставки </w:t>
            </w:r>
            <w:r w:rsidR="00D609C7" w:rsidRPr="0000760E">
              <w:rPr>
                <w:sz w:val="22"/>
                <w:szCs w:val="22"/>
              </w:rPr>
              <w:t xml:space="preserve">Оборудования </w:t>
            </w:r>
            <w:r w:rsidRPr="0000760E">
              <w:rPr>
                <w:sz w:val="22"/>
                <w:szCs w:val="22"/>
              </w:rPr>
              <w:t>к месту монтажа.</w:t>
            </w:r>
          </w:p>
          <w:p w14:paraId="62D86AD8" w14:textId="1BCDCB86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Персонал для эксплуатации </w:t>
            </w:r>
            <w:r w:rsidR="00D609C7" w:rsidRPr="0000760E">
              <w:rPr>
                <w:sz w:val="22"/>
                <w:szCs w:val="22"/>
              </w:rPr>
              <w:t>Оборудования</w:t>
            </w:r>
            <w:r w:rsidR="00310A7E" w:rsidRPr="0000760E">
              <w:rPr>
                <w:sz w:val="22"/>
                <w:szCs w:val="22"/>
              </w:rPr>
              <w:t>.</w:t>
            </w:r>
            <w:r w:rsidRPr="0000760E">
              <w:rPr>
                <w:sz w:val="22"/>
                <w:szCs w:val="22"/>
              </w:rPr>
              <w:t xml:space="preserve"> Поставщик обеспечивает</w:t>
            </w:r>
            <w:r w:rsidR="004D3C36" w:rsidRPr="0000760E">
              <w:rPr>
                <w:sz w:val="22"/>
                <w:szCs w:val="22"/>
              </w:rPr>
              <w:t>, обучение</w:t>
            </w:r>
            <w:r w:rsidRPr="0000760E">
              <w:rPr>
                <w:sz w:val="22"/>
                <w:szCs w:val="22"/>
              </w:rPr>
              <w:t xml:space="preserve"> по обслуживанию работы поставляемого </w:t>
            </w:r>
            <w:r w:rsidR="00D609C7" w:rsidRPr="0000760E">
              <w:rPr>
                <w:sz w:val="22"/>
                <w:szCs w:val="22"/>
              </w:rPr>
              <w:t>Оборудования</w:t>
            </w:r>
            <w:r w:rsidR="00DE0E4A" w:rsidRPr="0000760E">
              <w:rPr>
                <w:sz w:val="22"/>
                <w:szCs w:val="22"/>
              </w:rPr>
              <w:t>.</w:t>
            </w:r>
          </w:p>
          <w:p w14:paraId="49DCEACD" w14:textId="2BCC1871" w:rsidR="00EE1F75" w:rsidRPr="0000760E" w:rsidRDefault="00EE1F75" w:rsidP="00EE1F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Персонал для инструктажа работы на </w:t>
            </w:r>
            <w:r w:rsidR="00D609C7" w:rsidRPr="0000760E">
              <w:rPr>
                <w:sz w:val="22"/>
                <w:szCs w:val="22"/>
              </w:rPr>
              <w:t>Оборудовании</w:t>
            </w:r>
            <w:r w:rsidRPr="0000760E">
              <w:rPr>
                <w:sz w:val="22"/>
                <w:szCs w:val="22"/>
              </w:rPr>
              <w:t xml:space="preserve">, </w:t>
            </w:r>
            <w:r w:rsidR="00D609C7" w:rsidRPr="0000760E">
              <w:rPr>
                <w:sz w:val="22"/>
                <w:szCs w:val="22"/>
              </w:rPr>
              <w:t>не менее</w:t>
            </w:r>
            <w:r w:rsidRPr="0000760E">
              <w:rPr>
                <w:sz w:val="22"/>
                <w:szCs w:val="22"/>
              </w:rPr>
              <w:t xml:space="preserve"> </w:t>
            </w:r>
            <w:r w:rsidR="00D609C7" w:rsidRPr="0000760E">
              <w:rPr>
                <w:sz w:val="22"/>
                <w:szCs w:val="22"/>
              </w:rPr>
              <w:t>4</w:t>
            </w:r>
            <w:r w:rsidRPr="0000760E">
              <w:rPr>
                <w:sz w:val="22"/>
                <w:szCs w:val="22"/>
              </w:rPr>
              <w:t xml:space="preserve"> человек (</w:t>
            </w:r>
            <w:r w:rsidR="00B2487C">
              <w:rPr>
                <w:sz w:val="22"/>
                <w:szCs w:val="22"/>
              </w:rPr>
              <w:t>диспетчер,</w:t>
            </w:r>
            <w:r w:rsidRPr="0000760E">
              <w:rPr>
                <w:sz w:val="22"/>
                <w:szCs w:val="22"/>
              </w:rPr>
              <w:t xml:space="preserve"> слесарь-сантехник, электрик, механик).</w:t>
            </w:r>
          </w:p>
          <w:p w14:paraId="093F5777" w14:textId="4FD275CD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Детали, узлы, агрегаты, препятствующие инсталляции оборудования на объекте</w:t>
            </w:r>
            <w:r w:rsidR="00B2487C">
              <w:rPr>
                <w:sz w:val="22"/>
                <w:szCs w:val="22"/>
              </w:rPr>
              <w:t>,</w:t>
            </w:r>
            <w:r w:rsidRPr="0000760E">
              <w:rPr>
                <w:sz w:val="22"/>
                <w:szCs w:val="22"/>
              </w:rPr>
              <w:t xml:space="preserve"> устраняются </w:t>
            </w:r>
            <w:r w:rsidR="00D609C7" w:rsidRPr="0000760E">
              <w:rPr>
                <w:sz w:val="22"/>
                <w:szCs w:val="22"/>
              </w:rPr>
              <w:t>Покупателем</w:t>
            </w:r>
            <w:r w:rsidR="00E43B8E" w:rsidRPr="0000760E">
              <w:rPr>
                <w:sz w:val="22"/>
                <w:szCs w:val="22"/>
              </w:rPr>
              <w:t>.</w:t>
            </w:r>
          </w:p>
          <w:p w14:paraId="630D1C8E" w14:textId="0DAC3052" w:rsidR="00D609C7" w:rsidRPr="0000760E" w:rsidRDefault="00D609C7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Насы</w:t>
            </w:r>
            <w:r w:rsidR="00C53321">
              <w:rPr>
                <w:sz w:val="22"/>
                <w:szCs w:val="22"/>
              </w:rPr>
              <w:t>п</w:t>
            </w:r>
            <w:r w:rsidRPr="0000760E">
              <w:rPr>
                <w:sz w:val="22"/>
                <w:szCs w:val="22"/>
              </w:rPr>
              <w:t>ь участка</w:t>
            </w:r>
            <w:r w:rsidR="0000760E" w:rsidRPr="0000760E">
              <w:rPr>
                <w:sz w:val="22"/>
                <w:szCs w:val="22"/>
              </w:rPr>
              <w:t xml:space="preserve"> </w:t>
            </w:r>
            <w:r w:rsidRPr="0000760E">
              <w:rPr>
                <w:sz w:val="22"/>
                <w:szCs w:val="22"/>
              </w:rPr>
              <w:t>о</w:t>
            </w:r>
            <w:r w:rsidR="0000760E" w:rsidRPr="0000760E">
              <w:rPr>
                <w:sz w:val="22"/>
                <w:szCs w:val="22"/>
              </w:rPr>
              <w:t>ч</w:t>
            </w:r>
            <w:r w:rsidRPr="0000760E">
              <w:rPr>
                <w:sz w:val="22"/>
                <w:szCs w:val="22"/>
              </w:rPr>
              <w:t>истки фильтрационного стока</w:t>
            </w:r>
            <w:r w:rsidR="0000760E" w:rsidRPr="0000760E">
              <w:rPr>
                <w:sz w:val="22"/>
                <w:szCs w:val="22"/>
              </w:rPr>
              <w:t xml:space="preserve"> ливневых и сточных вод.</w:t>
            </w:r>
          </w:p>
          <w:p w14:paraId="2387D7D5" w14:textId="7241C37B" w:rsidR="0000760E" w:rsidRPr="0000760E" w:rsidRDefault="0000760E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Пруд накопитель-испаритель очищенного фильтрационного стока.</w:t>
            </w:r>
          </w:p>
        </w:tc>
      </w:tr>
      <w:tr w:rsidR="0077638A" w:rsidRPr="0000760E" w14:paraId="67F20708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344220D3" w14:textId="50B04F43" w:rsidR="0077638A" w:rsidRPr="0000760E" w:rsidRDefault="00820F33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00760E">
              <w:rPr>
                <w:b/>
                <w:bCs/>
                <w:sz w:val="22"/>
                <w:szCs w:val="22"/>
                <w:u w:val="single"/>
              </w:rPr>
              <w:lastRenderedPageBreak/>
              <w:t>5</w:t>
            </w:r>
            <w:r w:rsidR="0077638A" w:rsidRPr="0000760E">
              <w:rPr>
                <w:b/>
                <w:bCs/>
                <w:sz w:val="22"/>
                <w:szCs w:val="22"/>
                <w:u w:val="single"/>
              </w:rPr>
              <w:t>. Требования к автоматизации и средствам измерения:</w:t>
            </w:r>
          </w:p>
        </w:tc>
      </w:tr>
      <w:tr w:rsidR="0077638A" w:rsidRPr="0000760E" w14:paraId="0CEA6D48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4B04A994" w14:textId="10AC06D1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Предусмотреть единую панель управления оборудованием. Информацию на шильдиках, дисплеях, кнопках выполнить на русском языке. Работа Оборудования </w:t>
            </w:r>
            <w:r w:rsidR="00D6003C" w:rsidRPr="0000760E">
              <w:rPr>
                <w:sz w:val="22"/>
                <w:szCs w:val="22"/>
              </w:rPr>
              <w:t xml:space="preserve">должна быть </w:t>
            </w:r>
            <w:r w:rsidRPr="0000760E">
              <w:rPr>
                <w:sz w:val="22"/>
                <w:szCs w:val="22"/>
              </w:rPr>
              <w:t>полностью автоматизирована</w:t>
            </w:r>
            <w:r w:rsidR="000F1B23" w:rsidRPr="0000760E">
              <w:rPr>
                <w:sz w:val="22"/>
                <w:szCs w:val="22"/>
              </w:rPr>
              <w:t xml:space="preserve">, включая подачу </w:t>
            </w:r>
            <w:proofErr w:type="spellStart"/>
            <w:r w:rsidR="000F1B23" w:rsidRPr="0000760E">
              <w:rPr>
                <w:sz w:val="22"/>
                <w:szCs w:val="22"/>
              </w:rPr>
              <w:t>седимента</w:t>
            </w:r>
            <w:proofErr w:type="spellEnd"/>
            <w:r w:rsidR="000F1B23" w:rsidRPr="0000760E">
              <w:rPr>
                <w:sz w:val="22"/>
                <w:szCs w:val="22"/>
              </w:rPr>
              <w:t xml:space="preserve"> в стоящий рядом с </w:t>
            </w:r>
            <w:r w:rsidR="00D6003C" w:rsidRPr="0000760E">
              <w:rPr>
                <w:sz w:val="22"/>
                <w:szCs w:val="22"/>
              </w:rPr>
              <w:t xml:space="preserve">Оборудованием </w:t>
            </w:r>
            <w:r w:rsidR="000F1B23" w:rsidRPr="0000760E">
              <w:rPr>
                <w:sz w:val="22"/>
                <w:szCs w:val="22"/>
              </w:rPr>
              <w:t>бункер.</w:t>
            </w:r>
          </w:p>
        </w:tc>
      </w:tr>
      <w:tr w:rsidR="0077638A" w:rsidRPr="0000760E" w14:paraId="7B30FA96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186F26D2" w14:textId="5130CC86" w:rsidR="0077638A" w:rsidRPr="0000760E" w:rsidRDefault="00820F33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00760E">
              <w:rPr>
                <w:b/>
                <w:bCs/>
                <w:sz w:val="22"/>
                <w:szCs w:val="22"/>
                <w:u w:val="single"/>
                <w:lang w:val="en-US"/>
              </w:rPr>
              <w:t>6</w:t>
            </w:r>
            <w:r w:rsidR="0077638A" w:rsidRPr="0000760E">
              <w:rPr>
                <w:b/>
                <w:bCs/>
                <w:sz w:val="22"/>
                <w:szCs w:val="22"/>
                <w:u w:val="single"/>
              </w:rPr>
              <w:t xml:space="preserve">. Требования к документации: </w:t>
            </w:r>
          </w:p>
        </w:tc>
      </w:tr>
      <w:tr w:rsidR="0077638A" w:rsidRPr="0000760E" w14:paraId="08084FA3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210A4474" w14:textId="7E013FC8" w:rsidR="0077638A" w:rsidRPr="0000760E" w:rsidRDefault="00DE0E4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Поставщик передает д</w:t>
            </w:r>
            <w:r w:rsidR="0077638A" w:rsidRPr="0000760E">
              <w:rPr>
                <w:sz w:val="22"/>
                <w:szCs w:val="22"/>
              </w:rPr>
              <w:t>ва комплекта технической документации</w:t>
            </w:r>
            <w:r w:rsidR="00D746D9" w:rsidRPr="0000760E">
              <w:rPr>
                <w:sz w:val="22"/>
                <w:szCs w:val="22"/>
              </w:rPr>
              <w:t xml:space="preserve"> (включая схему размещения оборудования)</w:t>
            </w:r>
            <w:r w:rsidR="0077638A" w:rsidRPr="0000760E">
              <w:rPr>
                <w:sz w:val="22"/>
                <w:szCs w:val="22"/>
              </w:rPr>
              <w:t xml:space="preserve"> на русском языке на бумажном носителе</w:t>
            </w:r>
            <w:r w:rsidR="00D746D9" w:rsidRPr="0000760E">
              <w:rPr>
                <w:sz w:val="22"/>
                <w:szCs w:val="22"/>
              </w:rPr>
              <w:t xml:space="preserve"> и электронном носителе в формате *.</w:t>
            </w:r>
            <w:r w:rsidR="00D746D9" w:rsidRPr="0000760E">
              <w:rPr>
                <w:sz w:val="22"/>
                <w:szCs w:val="22"/>
                <w:lang w:val="en-US"/>
              </w:rPr>
              <w:t>pdf</w:t>
            </w:r>
            <w:r w:rsidR="0077638A" w:rsidRPr="0000760E">
              <w:rPr>
                <w:sz w:val="22"/>
                <w:szCs w:val="22"/>
              </w:rPr>
              <w:t xml:space="preserve"> </w:t>
            </w:r>
          </w:p>
          <w:p w14:paraId="10F8D1BF" w14:textId="1EFBE7A2" w:rsidR="006662BC" w:rsidRPr="0000760E" w:rsidRDefault="006662BC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Паспорт на </w:t>
            </w:r>
            <w:r w:rsidR="00D609C7" w:rsidRPr="0000760E">
              <w:rPr>
                <w:sz w:val="22"/>
                <w:szCs w:val="22"/>
              </w:rPr>
              <w:t>Оборудование</w:t>
            </w:r>
            <w:r w:rsidRPr="0000760E">
              <w:rPr>
                <w:sz w:val="22"/>
                <w:szCs w:val="22"/>
              </w:rPr>
              <w:t>.</w:t>
            </w:r>
          </w:p>
          <w:p w14:paraId="21F0E8A4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Перечень и период проведения технического обслуживания с описанием выполняемых работ.</w:t>
            </w:r>
          </w:p>
          <w:p w14:paraId="32198E88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Описание возможных ошибок и неисправностей и методы устранения.</w:t>
            </w:r>
          </w:p>
          <w:p w14:paraId="197DBEAA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Документация на оборудование сторонних поставщиков возможно на английском языке, если такое оборудование используется в комплекте поставки.</w:t>
            </w:r>
          </w:p>
        </w:tc>
      </w:tr>
      <w:tr w:rsidR="0077638A" w:rsidRPr="0000760E" w14:paraId="5A1AD78B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41E3C574" w14:textId="3AEDFE92" w:rsidR="0077638A" w:rsidRPr="0000760E" w:rsidRDefault="00820F33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00760E">
              <w:rPr>
                <w:b/>
                <w:bCs/>
                <w:sz w:val="22"/>
                <w:szCs w:val="22"/>
                <w:u w:val="single"/>
                <w:lang w:val="en-US"/>
              </w:rPr>
              <w:t>7</w:t>
            </w:r>
            <w:r w:rsidR="0077638A" w:rsidRPr="0000760E">
              <w:rPr>
                <w:b/>
                <w:bCs/>
                <w:sz w:val="22"/>
                <w:szCs w:val="22"/>
                <w:u w:val="single"/>
              </w:rPr>
              <w:t>. Требования к электрооборудованию:</w:t>
            </w:r>
          </w:p>
        </w:tc>
      </w:tr>
      <w:tr w:rsidR="0077638A" w:rsidRPr="0000760E" w14:paraId="0ED3015C" w14:textId="77777777" w:rsidTr="00E23B1F">
        <w:trPr>
          <w:trHeight w:val="20"/>
          <w:jc w:val="center"/>
        </w:trPr>
        <w:tc>
          <w:tcPr>
            <w:tcW w:w="9345" w:type="dxa"/>
            <w:gridSpan w:val="2"/>
            <w:hideMark/>
          </w:tcPr>
          <w:p w14:paraId="52CBD89F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Обеспечить работу электрооборудования при параметрах сети заказчика 380 В, 50 Гц.</w:t>
            </w:r>
          </w:p>
          <w:p w14:paraId="71421F87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Контрольное напряжение в шкафу управления 24 VDC, ток на выбор Поставщика</w:t>
            </w:r>
          </w:p>
          <w:p w14:paraId="10C08119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Контрольное напряжение на участке (пускатели, датчики) 24 VDC, ток на выбор Поставщика.</w:t>
            </w:r>
          </w:p>
          <w:p w14:paraId="442543B8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Колебания напряжения </w:t>
            </w:r>
            <w:proofErr w:type="gramStart"/>
            <w:r w:rsidRPr="0000760E">
              <w:rPr>
                <w:sz w:val="22"/>
                <w:szCs w:val="22"/>
              </w:rPr>
              <w:t>&lt; ±</w:t>
            </w:r>
            <w:proofErr w:type="gramEnd"/>
            <w:r w:rsidRPr="0000760E">
              <w:rPr>
                <w:sz w:val="22"/>
                <w:szCs w:val="22"/>
              </w:rPr>
              <w:t>10 %.</w:t>
            </w:r>
          </w:p>
          <w:p w14:paraId="64A3C70D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Колебания частоты: в нормальном режиме работы отклонения не более 0,5 Гц.</w:t>
            </w:r>
          </w:p>
          <w:p w14:paraId="7A183C6C" w14:textId="77777777" w:rsidR="0077638A" w:rsidRPr="0000760E" w:rsidRDefault="0077638A" w:rsidP="005B1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Кратковременные отклонения не более 0,7 Гц.</w:t>
            </w:r>
          </w:p>
        </w:tc>
      </w:tr>
    </w:tbl>
    <w:p w14:paraId="4FE7DF4B" w14:textId="77777777" w:rsidR="0077638A" w:rsidRPr="0000760E" w:rsidRDefault="0077638A" w:rsidP="00776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928"/>
        <w:gridCol w:w="4428"/>
      </w:tblGrid>
      <w:tr w:rsidR="0077638A" w:rsidRPr="0000760E" w14:paraId="55F8BBB1" w14:textId="77777777" w:rsidTr="007A4843">
        <w:tc>
          <w:tcPr>
            <w:tcW w:w="4928" w:type="dxa"/>
            <w:shd w:val="clear" w:color="auto" w:fill="auto"/>
          </w:tcPr>
          <w:p w14:paraId="0D6E14EB" w14:textId="5530C42B" w:rsidR="0077638A" w:rsidRPr="0000760E" w:rsidRDefault="00D609C7" w:rsidP="005B131E">
            <w:pPr>
              <w:rPr>
                <w:sz w:val="22"/>
                <w:szCs w:val="22"/>
              </w:rPr>
            </w:pPr>
            <w:r w:rsidRPr="0000760E">
              <w:rPr>
                <w:b/>
                <w:bCs/>
                <w:sz w:val="22"/>
                <w:szCs w:val="22"/>
              </w:rPr>
              <w:t>Поставщик</w:t>
            </w:r>
            <w:r w:rsidR="0077638A" w:rsidRPr="0000760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28" w:type="dxa"/>
            <w:shd w:val="clear" w:color="auto" w:fill="auto"/>
          </w:tcPr>
          <w:p w14:paraId="53253896" w14:textId="6FBC6799" w:rsidR="0077638A" w:rsidRPr="0000760E" w:rsidRDefault="00D609C7" w:rsidP="005B131E">
            <w:pPr>
              <w:rPr>
                <w:sz w:val="22"/>
                <w:szCs w:val="22"/>
              </w:rPr>
            </w:pPr>
            <w:r w:rsidRPr="0000760E">
              <w:rPr>
                <w:b/>
                <w:bCs/>
                <w:sz w:val="22"/>
                <w:szCs w:val="22"/>
              </w:rPr>
              <w:t>Покупатель</w:t>
            </w:r>
            <w:r w:rsidR="0077638A" w:rsidRPr="0000760E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7638A" w:rsidRPr="0000760E" w14:paraId="74D63AD3" w14:textId="77777777" w:rsidTr="007A4843">
        <w:tc>
          <w:tcPr>
            <w:tcW w:w="4928" w:type="dxa"/>
            <w:shd w:val="clear" w:color="auto" w:fill="auto"/>
          </w:tcPr>
          <w:p w14:paraId="4245500A" w14:textId="77777777" w:rsidR="0077638A" w:rsidRPr="0000760E" w:rsidRDefault="0077638A" w:rsidP="005B131E">
            <w:pPr>
              <w:rPr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781C6832" w14:textId="06A41289" w:rsidR="0077638A" w:rsidRPr="0000760E" w:rsidRDefault="007A4843" w:rsidP="005B131E">
            <w:pPr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ООО «МАГ </w:t>
            </w:r>
            <w:proofErr w:type="spellStart"/>
            <w:r w:rsidRPr="0000760E">
              <w:rPr>
                <w:sz w:val="22"/>
                <w:szCs w:val="22"/>
              </w:rPr>
              <w:t>Груп</w:t>
            </w:r>
            <w:proofErr w:type="spellEnd"/>
            <w:r w:rsidRPr="0000760E">
              <w:rPr>
                <w:sz w:val="22"/>
                <w:szCs w:val="22"/>
              </w:rPr>
              <w:t>»</w:t>
            </w:r>
          </w:p>
        </w:tc>
      </w:tr>
      <w:tr w:rsidR="0077638A" w:rsidRPr="0000760E" w14:paraId="11B50A03" w14:textId="77777777" w:rsidTr="007A4843">
        <w:tc>
          <w:tcPr>
            <w:tcW w:w="4928" w:type="dxa"/>
            <w:shd w:val="clear" w:color="auto" w:fill="auto"/>
          </w:tcPr>
          <w:p w14:paraId="43CE5F76" w14:textId="16254DA3" w:rsidR="0077638A" w:rsidRPr="0000760E" w:rsidRDefault="0077638A" w:rsidP="005B131E">
            <w:pPr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_____________________ </w:t>
            </w:r>
          </w:p>
        </w:tc>
        <w:tc>
          <w:tcPr>
            <w:tcW w:w="4428" w:type="dxa"/>
            <w:shd w:val="clear" w:color="auto" w:fill="auto"/>
          </w:tcPr>
          <w:p w14:paraId="7924BEB4" w14:textId="1E956F57" w:rsidR="0077638A" w:rsidRPr="0000760E" w:rsidRDefault="0077638A" w:rsidP="005B131E">
            <w:pPr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_________________ </w:t>
            </w:r>
            <w:r w:rsidR="007A4843" w:rsidRPr="0000760E">
              <w:rPr>
                <w:sz w:val="22"/>
                <w:szCs w:val="22"/>
              </w:rPr>
              <w:t>М.С. Житников</w:t>
            </w:r>
          </w:p>
        </w:tc>
      </w:tr>
      <w:tr w:rsidR="0077638A" w:rsidRPr="0000760E" w14:paraId="07A9598A" w14:textId="77777777" w:rsidTr="007A4843">
        <w:tc>
          <w:tcPr>
            <w:tcW w:w="4928" w:type="dxa"/>
            <w:shd w:val="clear" w:color="auto" w:fill="auto"/>
          </w:tcPr>
          <w:p w14:paraId="694DCA10" w14:textId="77777777" w:rsidR="0077638A" w:rsidRPr="0000760E" w:rsidRDefault="0077638A" w:rsidP="005B131E">
            <w:pPr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  <w:shd w:val="clear" w:color="auto" w:fill="auto"/>
          </w:tcPr>
          <w:p w14:paraId="684DB1C2" w14:textId="77777777" w:rsidR="0077638A" w:rsidRPr="0000760E" w:rsidRDefault="0077638A" w:rsidP="005B131E">
            <w:pPr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М.П.</w:t>
            </w:r>
          </w:p>
        </w:tc>
      </w:tr>
      <w:tr w:rsidR="0077638A" w:rsidRPr="0000760E" w14:paraId="5CEFE2C3" w14:textId="77777777" w:rsidTr="007A4843">
        <w:tc>
          <w:tcPr>
            <w:tcW w:w="4928" w:type="dxa"/>
            <w:shd w:val="clear" w:color="auto" w:fill="auto"/>
          </w:tcPr>
          <w:p w14:paraId="06DCB27E" w14:textId="77777777" w:rsidR="0077638A" w:rsidRPr="0000760E" w:rsidRDefault="0077638A" w:rsidP="005B131E">
            <w:pPr>
              <w:rPr>
                <w:sz w:val="22"/>
                <w:szCs w:val="22"/>
              </w:rPr>
            </w:pPr>
          </w:p>
          <w:p w14:paraId="5BB83775" w14:textId="0739B6C2" w:rsidR="0077638A" w:rsidRPr="0000760E" w:rsidRDefault="0077638A" w:rsidP="005B131E">
            <w:pPr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Дата «___» _______ 202</w:t>
            </w:r>
            <w:r w:rsidR="000D5D3C" w:rsidRPr="0000760E">
              <w:rPr>
                <w:sz w:val="22"/>
                <w:szCs w:val="22"/>
              </w:rPr>
              <w:t>2</w:t>
            </w:r>
            <w:r w:rsidRPr="0000760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428" w:type="dxa"/>
            <w:shd w:val="clear" w:color="auto" w:fill="auto"/>
          </w:tcPr>
          <w:p w14:paraId="4534595F" w14:textId="77777777" w:rsidR="0077638A" w:rsidRPr="0000760E" w:rsidRDefault="0077638A" w:rsidP="005B131E">
            <w:pPr>
              <w:rPr>
                <w:sz w:val="22"/>
                <w:szCs w:val="22"/>
              </w:rPr>
            </w:pPr>
          </w:p>
          <w:p w14:paraId="04557180" w14:textId="408E8AB1" w:rsidR="0077638A" w:rsidRPr="0000760E" w:rsidRDefault="0077638A" w:rsidP="005B131E">
            <w:pPr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>Дата «___» _______ 202</w:t>
            </w:r>
            <w:r w:rsidR="000D5D3C" w:rsidRPr="0000760E">
              <w:rPr>
                <w:sz w:val="22"/>
                <w:szCs w:val="22"/>
              </w:rPr>
              <w:t>2</w:t>
            </w:r>
            <w:r w:rsidRPr="0000760E">
              <w:rPr>
                <w:sz w:val="22"/>
                <w:szCs w:val="22"/>
              </w:rPr>
              <w:t xml:space="preserve"> г.</w:t>
            </w:r>
          </w:p>
        </w:tc>
      </w:tr>
    </w:tbl>
    <w:p w14:paraId="5EA9C246" w14:textId="77777777" w:rsidR="00CF4A18" w:rsidRPr="0000760E" w:rsidRDefault="00CF4A18">
      <w:pPr>
        <w:rPr>
          <w:sz w:val="18"/>
          <w:szCs w:val="18"/>
        </w:rPr>
      </w:pPr>
    </w:p>
    <w:sectPr w:rsidR="00CF4A18" w:rsidRPr="0000760E" w:rsidSect="0082604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27984"/>
    <w:multiLevelType w:val="hybridMultilevel"/>
    <w:tmpl w:val="03205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0B48"/>
    <w:multiLevelType w:val="hybridMultilevel"/>
    <w:tmpl w:val="375E6E56"/>
    <w:lvl w:ilvl="0" w:tplc="67D83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348">
    <w:abstractNumId w:val="1"/>
  </w:num>
  <w:num w:numId="2" w16cid:durableId="96242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8A"/>
    <w:rsid w:val="0000760E"/>
    <w:rsid w:val="00060B5A"/>
    <w:rsid w:val="00062796"/>
    <w:rsid w:val="00063C31"/>
    <w:rsid w:val="00073106"/>
    <w:rsid w:val="00091E02"/>
    <w:rsid w:val="000B008E"/>
    <w:rsid w:val="000C5293"/>
    <w:rsid w:val="000D5D3C"/>
    <w:rsid w:val="000E3E5A"/>
    <w:rsid w:val="000F1B23"/>
    <w:rsid w:val="00106F13"/>
    <w:rsid w:val="00132D85"/>
    <w:rsid w:val="001B2551"/>
    <w:rsid w:val="001E11EC"/>
    <w:rsid w:val="001E236F"/>
    <w:rsid w:val="00225DD7"/>
    <w:rsid w:val="00226C20"/>
    <w:rsid w:val="00263B90"/>
    <w:rsid w:val="0027632A"/>
    <w:rsid w:val="002E23F5"/>
    <w:rsid w:val="003032CF"/>
    <w:rsid w:val="00310A7E"/>
    <w:rsid w:val="0031534D"/>
    <w:rsid w:val="00382647"/>
    <w:rsid w:val="003F6F75"/>
    <w:rsid w:val="00406C0D"/>
    <w:rsid w:val="00423652"/>
    <w:rsid w:val="0044008F"/>
    <w:rsid w:val="004B7EF6"/>
    <w:rsid w:val="004D2DFC"/>
    <w:rsid w:val="004D3C36"/>
    <w:rsid w:val="00531B85"/>
    <w:rsid w:val="005509BA"/>
    <w:rsid w:val="005844D0"/>
    <w:rsid w:val="0059006F"/>
    <w:rsid w:val="0059380A"/>
    <w:rsid w:val="005A1270"/>
    <w:rsid w:val="005E060E"/>
    <w:rsid w:val="006078CA"/>
    <w:rsid w:val="00611269"/>
    <w:rsid w:val="0062340A"/>
    <w:rsid w:val="006662BC"/>
    <w:rsid w:val="006A0ED9"/>
    <w:rsid w:val="006D2ACF"/>
    <w:rsid w:val="006E2E2E"/>
    <w:rsid w:val="00700573"/>
    <w:rsid w:val="00707391"/>
    <w:rsid w:val="00733FEA"/>
    <w:rsid w:val="00770AEC"/>
    <w:rsid w:val="0077638A"/>
    <w:rsid w:val="007A4843"/>
    <w:rsid w:val="007C0136"/>
    <w:rsid w:val="007C7BD4"/>
    <w:rsid w:val="007D154B"/>
    <w:rsid w:val="007E2750"/>
    <w:rsid w:val="007E2CA7"/>
    <w:rsid w:val="00820F33"/>
    <w:rsid w:val="00826047"/>
    <w:rsid w:val="00856823"/>
    <w:rsid w:val="00893A76"/>
    <w:rsid w:val="00932BF0"/>
    <w:rsid w:val="009C29F5"/>
    <w:rsid w:val="009D2566"/>
    <w:rsid w:val="009E02A6"/>
    <w:rsid w:val="00A14E62"/>
    <w:rsid w:val="00A451BA"/>
    <w:rsid w:val="00AA358D"/>
    <w:rsid w:val="00AC24A5"/>
    <w:rsid w:val="00AF2FFB"/>
    <w:rsid w:val="00B01611"/>
    <w:rsid w:val="00B06E68"/>
    <w:rsid w:val="00B2487C"/>
    <w:rsid w:val="00B30A8C"/>
    <w:rsid w:val="00B43422"/>
    <w:rsid w:val="00B805E7"/>
    <w:rsid w:val="00B823D1"/>
    <w:rsid w:val="00B872CA"/>
    <w:rsid w:val="00B90D4B"/>
    <w:rsid w:val="00BA3879"/>
    <w:rsid w:val="00C123AB"/>
    <w:rsid w:val="00C3574E"/>
    <w:rsid w:val="00C53321"/>
    <w:rsid w:val="00CC2297"/>
    <w:rsid w:val="00CF4A18"/>
    <w:rsid w:val="00CF560A"/>
    <w:rsid w:val="00D10DD2"/>
    <w:rsid w:val="00D32D5F"/>
    <w:rsid w:val="00D4655A"/>
    <w:rsid w:val="00D6003C"/>
    <w:rsid w:val="00D609C7"/>
    <w:rsid w:val="00D62E48"/>
    <w:rsid w:val="00D746D9"/>
    <w:rsid w:val="00DC73F1"/>
    <w:rsid w:val="00DE0E4A"/>
    <w:rsid w:val="00E23B1F"/>
    <w:rsid w:val="00E26F3D"/>
    <w:rsid w:val="00E43B8E"/>
    <w:rsid w:val="00E67A63"/>
    <w:rsid w:val="00EE0D76"/>
    <w:rsid w:val="00EE1F75"/>
    <w:rsid w:val="00F021D1"/>
    <w:rsid w:val="00F06914"/>
    <w:rsid w:val="00F165EB"/>
    <w:rsid w:val="00F2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6CD0"/>
  <w15:docId w15:val="{BED02432-3FCA-43F5-BCCC-84A8AF3F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638A"/>
    <w:rPr>
      <w:b/>
      <w:sz w:val="22"/>
    </w:rPr>
  </w:style>
  <w:style w:type="character" w:customStyle="1" w:styleId="a4">
    <w:name w:val="Основной текст Знак"/>
    <w:basedOn w:val="a0"/>
    <w:link w:val="a3"/>
    <w:rsid w:val="0077638A"/>
    <w:rPr>
      <w:rFonts w:ascii="Times New Roman" w:eastAsia="Times New Roman" w:hAnsi="Times New Roman" w:cs="Times New Roman"/>
      <w:b/>
      <w:szCs w:val="20"/>
    </w:rPr>
  </w:style>
  <w:style w:type="table" w:styleId="a5">
    <w:name w:val="Table Grid"/>
    <w:basedOn w:val="a1"/>
    <w:uiPriority w:val="39"/>
    <w:rsid w:val="0077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638A"/>
    <w:pPr>
      <w:ind w:left="720"/>
      <w:contextualSpacing/>
    </w:pPr>
    <w:rPr>
      <w:lang w:val="en-US"/>
    </w:rPr>
  </w:style>
  <w:style w:type="character" w:styleId="a7">
    <w:name w:val="annotation reference"/>
    <w:basedOn w:val="a0"/>
    <w:uiPriority w:val="99"/>
    <w:semiHidden/>
    <w:unhideWhenUsed/>
    <w:rsid w:val="00B0161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1611"/>
  </w:style>
  <w:style w:type="character" w:customStyle="1" w:styleId="a9">
    <w:name w:val="Текст примечания Знак"/>
    <w:basedOn w:val="a0"/>
    <w:link w:val="a8"/>
    <w:uiPriority w:val="99"/>
    <w:semiHidden/>
    <w:rsid w:val="00B0161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16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16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016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16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Кокурин Антон Сергеевич</dc:creator>
  <cp:keywords/>
  <dc:description/>
  <cp:lastModifiedBy>Коробов Иван Дмитриевич</cp:lastModifiedBy>
  <cp:revision>11</cp:revision>
  <cp:lastPrinted>2022-04-26T08:38:00Z</cp:lastPrinted>
  <dcterms:created xsi:type="dcterms:W3CDTF">2022-04-21T10:39:00Z</dcterms:created>
  <dcterms:modified xsi:type="dcterms:W3CDTF">2022-04-26T13:46:00Z</dcterms:modified>
</cp:coreProperties>
</file>