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9B" w:rsidRPr="00673684" w:rsidRDefault="00A2379B" w:rsidP="00A2379B">
      <w:pPr>
        <w:jc w:val="both"/>
      </w:pPr>
    </w:p>
    <w:p w:rsidR="000C7966" w:rsidRPr="000C7966" w:rsidRDefault="000C7966" w:rsidP="000C7966">
      <w:pPr>
        <w:keepNext/>
        <w:numPr>
          <w:ilvl w:val="0"/>
          <w:numId w:val="9"/>
        </w:numPr>
        <w:tabs>
          <w:tab w:val="left" w:pos="0"/>
        </w:tabs>
        <w:suppressAutoHyphens/>
        <w:spacing w:line="276" w:lineRule="auto"/>
        <w:jc w:val="center"/>
        <w:outlineLvl w:val="0"/>
        <w:rPr>
          <w:b/>
          <w:bCs/>
          <w:caps/>
          <w:sz w:val="32"/>
          <w:szCs w:val="32"/>
          <w:lang w:eastAsia="ar-SA"/>
        </w:rPr>
      </w:pPr>
      <w:r w:rsidRPr="000C7966">
        <w:rPr>
          <w:b/>
          <w:bCs/>
          <w:caps/>
          <w:sz w:val="32"/>
          <w:szCs w:val="32"/>
          <w:lang w:eastAsia="ar-SA"/>
        </w:rPr>
        <w:t xml:space="preserve">Техническое задание </w:t>
      </w:r>
    </w:p>
    <w:p w:rsidR="000C7966" w:rsidRPr="00BF5EAD" w:rsidRDefault="00BE6E34" w:rsidP="000C7966">
      <w:pPr>
        <w:numPr>
          <w:ilvl w:val="0"/>
          <w:numId w:val="9"/>
        </w:num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BE6E34">
        <w:rPr>
          <w:rFonts w:eastAsia="Calibri"/>
          <w:b/>
          <w:lang w:eastAsia="en-US"/>
        </w:rPr>
        <w:t>На поставку питьевой воды для нужд  Полигона «МАГ-1» и Мусоросортировочного комплекса</w:t>
      </w:r>
      <w:proofErr w:type="gramStart"/>
      <w:r w:rsidRPr="00BE6E34">
        <w:rPr>
          <w:rFonts w:eastAsia="Calibri"/>
          <w:b/>
          <w:lang w:eastAsia="en-US"/>
        </w:rPr>
        <w:t xml:space="preserve"> ,</w:t>
      </w:r>
      <w:proofErr w:type="gramEnd"/>
      <w:r w:rsidRPr="00BE6E34">
        <w:rPr>
          <w:rFonts w:eastAsia="Calibri"/>
          <w:b/>
          <w:lang w:eastAsia="en-US"/>
        </w:rPr>
        <w:t xml:space="preserve"> расположенных  по адресу: Нижегородская область, г. Дзержинск, ш. Московское, 56.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71"/>
        <w:gridCol w:w="5745"/>
      </w:tblGrid>
      <w:tr w:rsidR="000C7966" w:rsidRPr="000C7966" w:rsidTr="00A55004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C796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C796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Содержание</w:t>
            </w:r>
          </w:p>
        </w:tc>
      </w:tr>
      <w:tr w:rsidR="000C7966" w:rsidRPr="000C7966" w:rsidTr="00A5500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b/>
                <w:sz w:val="22"/>
                <w:szCs w:val="22"/>
                <w:lang w:eastAsia="en-US"/>
              </w:rPr>
              <w:t>Общие данные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Условия, определенные Договором, Спецификацией к Договору;</w:t>
            </w:r>
          </w:p>
          <w:p w:rsidR="000C7966" w:rsidRPr="000C7966" w:rsidRDefault="000C7966" w:rsidP="000C796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ООО «МАГ Груп</w:t>
            </w:r>
            <w:r w:rsidRPr="000C7966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03" w:type="pct"/>
          </w:tcPr>
          <w:p w:rsidR="000C7966" w:rsidRPr="000C7966" w:rsidRDefault="00013BCA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объектов</w:t>
            </w:r>
          </w:p>
        </w:tc>
        <w:tc>
          <w:tcPr>
            <w:tcW w:w="2824" w:type="pct"/>
          </w:tcPr>
          <w:p w:rsidR="000C7966" w:rsidRPr="000C7966" w:rsidRDefault="001879CB" w:rsidP="00E82BF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Полигон «МАГ-</w:t>
            </w:r>
            <w:r w:rsidR="004557E9" w:rsidRPr="004557E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1»  </w:t>
            </w:r>
            <w:r w:rsidR="00013BC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 </w:t>
            </w:r>
            <w:r w:rsidR="00E82BF6">
              <w:rPr>
                <w:rFonts w:eastAsia="Calibri"/>
                <w:color w:val="000000"/>
                <w:sz w:val="22"/>
                <w:szCs w:val="22"/>
                <w:lang w:eastAsia="en-US"/>
              </w:rPr>
              <w:t>Мусоросортировочный</w:t>
            </w:r>
            <w:r w:rsidR="00013BC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комплекс</w:t>
            </w:r>
          </w:p>
        </w:tc>
      </w:tr>
      <w:tr w:rsidR="000C7966" w:rsidRPr="000C7966" w:rsidTr="00A55004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Нижегородская область, г. Дзержинск, </w:t>
            </w:r>
            <w:r w:rsidRPr="000C7966">
              <w:rPr>
                <w:rFonts w:eastAsia="Calibri"/>
                <w:sz w:val="22"/>
                <w:szCs w:val="22"/>
                <w:lang w:eastAsia="en-US"/>
              </w:rPr>
              <w:br/>
              <w:t>ш. Московское, 56</w:t>
            </w:r>
          </w:p>
        </w:tc>
      </w:tr>
    </w:tbl>
    <w:p w:rsidR="000C7966" w:rsidRPr="000C7966" w:rsidRDefault="000C7966" w:rsidP="000C7966">
      <w:pPr>
        <w:spacing w:line="276" w:lineRule="auto"/>
        <w:rPr>
          <w:rFonts w:eastAsia="Calibri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C7966" w:rsidRPr="000C7966" w:rsidTr="00A5500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Требование к Товару</w:t>
            </w:r>
          </w:p>
        </w:tc>
      </w:tr>
      <w:tr w:rsidR="00BF5EAD" w:rsidRPr="000C7966" w:rsidTr="00FB6713">
        <w:trPr>
          <w:trHeight w:val="21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b/>
                <w:sz w:val="22"/>
                <w:szCs w:val="22"/>
                <w:u w:val="single"/>
              </w:rPr>
              <w:t>Поставляемая вода</w:t>
            </w:r>
            <w:r w:rsidRPr="00196C22">
              <w:rPr>
                <w:sz w:val="22"/>
                <w:szCs w:val="22"/>
              </w:rPr>
              <w:t xml:space="preserve"> должна соответствовать требованиям: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 xml:space="preserve">- СанПиН 1.2.3685-21 Раздел </w:t>
            </w:r>
            <w:r w:rsidRPr="00196C22">
              <w:rPr>
                <w:sz w:val="22"/>
                <w:szCs w:val="22"/>
                <w:lang w:val="en-US"/>
              </w:rPr>
              <w:t>III</w:t>
            </w:r>
            <w:r w:rsidRPr="00196C22">
              <w:rPr>
                <w:sz w:val="22"/>
                <w:szCs w:val="22"/>
              </w:rPr>
              <w:t xml:space="preserve"> «Нормативы качества и безопасности воды».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 xml:space="preserve">Транспортное средство (водовоз) должно соответствовать п. 5.8. СанПиН 2.3.4.009-98 «Санитарные правила и нормы для предприятий пищевой и перерабатывающей промышленности» и оснащено прибором (узлом) учета объёма поставляемой воды, прошедшим проверку в соответствии с действующим законодательством. 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 xml:space="preserve">Поставка питьевой </w:t>
            </w:r>
            <w:proofErr w:type="spellStart"/>
            <w:r w:rsidRPr="00196C22">
              <w:rPr>
                <w:sz w:val="22"/>
                <w:szCs w:val="22"/>
              </w:rPr>
              <w:t>небутилированной</w:t>
            </w:r>
            <w:proofErr w:type="spellEnd"/>
            <w:r w:rsidRPr="00196C22">
              <w:rPr>
                <w:sz w:val="22"/>
                <w:szCs w:val="22"/>
              </w:rPr>
              <w:t xml:space="preserve"> воды: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>- 900 м3 в год  из расчета с января по декабрь 202</w:t>
            </w:r>
            <w:r w:rsidR="00BE6E34">
              <w:rPr>
                <w:sz w:val="22"/>
                <w:szCs w:val="22"/>
              </w:rPr>
              <w:t>3</w:t>
            </w:r>
            <w:r w:rsidRPr="00196C22">
              <w:rPr>
                <w:sz w:val="22"/>
                <w:szCs w:val="22"/>
              </w:rPr>
              <w:t xml:space="preserve"> года по объекту «Полигон «МАГ-1»;</w:t>
            </w:r>
          </w:p>
          <w:p w:rsidR="00196C22" w:rsidRPr="00196C22" w:rsidRDefault="00196C22" w:rsidP="00196C22">
            <w:pPr>
              <w:jc w:val="both"/>
              <w:rPr>
                <w:sz w:val="22"/>
                <w:szCs w:val="22"/>
              </w:rPr>
            </w:pPr>
            <w:r w:rsidRPr="00196C22">
              <w:rPr>
                <w:sz w:val="22"/>
                <w:szCs w:val="22"/>
              </w:rPr>
              <w:t>- 2880 м3 в год</w:t>
            </w:r>
            <w:bookmarkStart w:id="0" w:name="_GoBack"/>
            <w:bookmarkEnd w:id="0"/>
            <w:r w:rsidRPr="00196C22">
              <w:rPr>
                <w:sz w:val="22"/>
                <w:szCs w:val="22"/>
              </w:rPr>
              <w:t xml:space="preserve"> из расчета с января по декабрь 202</w:t>
            </w:r>
            <w:r w:rsidR="00BE6E34">
              <w:rPr>
                <w:sz w:val="22"/>
                <w:szCs w:val="22"/>
              </w:rPr>
              <w:t>3</w:t>
            </w:r>
            <w:r w:rsidRPr="00196C22">
              <w:rPr>
                <w:sz w:val="22"/>
                <w:szCs w:val="22"/>
              </w:rPr>
              <w:t xml:space="preserve"> года по объекту по объекту «</w:t>
            </w:r>
            <w:r w:rsidR="00A539C3">
              <w:rPr>
                <w:sz w:val="22"/>
                <w:szCs w:val="22"/>
              </w:rPr>
              <w:t>Мусоросортировочный</w:t>
            </w:r>
            <w:r w:rsidRPr="00196C22">
              <w:rPr>
                <w:sz w:val="22"/>
                <w:szCs w:val="22"/>
              </w:rPr>
              <w:t xml:space="preserve"> комплекс»</w:t>
            </w:r>
          </w:p>
          <w:p w:rsidR="00BF5EAD" w:rsidRDefault="00BF5EAD" w:rsidP="005270E5">
            <w:pPr>
              <w:jc w:val="right"/>
              <w:rPr>
                <w:sz w:val="22"/>
                <w:szCs w:val="22"/>
              </w:rPr>
            </w:pPr>
          </w:p>
        </w:tc>
      </w:tr>
    </w:tbl>
    <w:p w:rsidR="008751D8" w:rsidRPr="00D36E9C" w:rsidRDefault="008751D8" w:rsidP="00A040C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C3ED4" w:rsidRPr="00673684" w:rsidRDefault="007C3ED4" w:rsidP="00D77C1D">
      <w:pPr>
        <w:rPr>
          <w:color w:val="000000"/>
        </w:rPr>
        <w:sectPr w:rsidR="007C3ED4" w:rsidRPr="00673684" w:rsidSect="00980D62">
          <w:footerReference w:type="default" r:id="rId9"/>
          <w:pgSz w:w="11906" w:h="16838"/>
          <w:pgMar w:top="567" w:right="991" w:bottom="709" w:left="1134" w:header="709" w:footer="709" w:gutter="0"/>
          <w:cols w:space="708"/>
          <w:docGrid w:linePitch="360"/>
        </w:sectPr>
      </w:pPr>
    </w:p>
    <w:p w:rsidR="0006598E" w:rsidRDefault="0006598E" w:rsidP="0006598E">
      <w:pPr>
        <w:ind w:left="5760" w:firstLine="720"/>
        <w:jc w:val="right"/>
        <w:rPr>
          <w:color w:val="000000"/>
        </w:rPr>
      </w:pPr>
    </w:p>
    <w:sectPr w:rsidR="0006598E" w:rsidSect="00E32797">
      <w:pgSz w:w="16838" w:h="11906" w:orient="landscape"/>
      <w:pgMar w:top="709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CBF" w:rsidRDefault="00F45CBF" w:rsidP="005E4416">
      <w:r>
        <w:separator/>
      </w:r>
    </w:p>
  </w:endnote>
  <w:endnote w:type="continuationSeparator" w:id="0">
    <w:p w:rsidR="00F45CBF" w:rsidRDefault="00F45CBF" w:rsidP="005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1487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D17E3" w:rsidRPr="00AD17E3" w:rsidRDefault="00AD17E3" w:rsidP="00AD17E3">
        <w:pPr>
          <w:pStyle w:val="af8"/>
          <w:jc w:val="right"/>
          <w:rPr>
            <w:sz w:val="20"/>
            <w:szCs w:val="20"/>
          </w:rPr>
        </w:pPr>
        <w:r w:rsidRPr="00AD17E3">
          <w:rPr>
            <w:sz w:val="20"/>
            <w:szCs w:val="20"/>
          </w:rPr>
          <w:fldChar w:fldCharType="begin"/>
        </w:r>
        <w:r w:rsidRPr="00AD17E3">
          <w:rPr>
            <w:sz w:val="20"/>
            <w:szCs w:val="20"/>
          </w:rPr>
          <w:instrText>PAGE   \* MERGEFORMAT</w:instrText>
        </w:r>
        <w:r w:rsidRPr="00AD17E3">
          <w:rPr>
            <w:sz w:val="20"/>
            <w:szCs w:val="20"/>
          </w:rPr>
          <w:fldChar w:fldCharType="separate"/>
        </w:r>
        <w:r w:rsidR="00615A76">
          <w:rPr>
            <w:noProof/>
            <w:sz w:val="20"/>
            <w:szCs w:val="20"/>
          </w:rPr>
          <w:t>1</w:t>
        </w:r>
        <w:r w:rsidRPr="00AD17E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CBF" w:rsidRDefault="00F45CBF" w:rsidP="005E4416">
      <w:r>
        <w:separator/>
      </w:r>
    </w:p>
  </w:footnote>
  <w:footnote w:type="continuationSeparator" w:id="0">
    <w:p w:rsidR="00F45CBF" w:rsidRDefault="00F45CBF" w:rsidP="005E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2362"/>
        </w:tabs>
        <w:ind w:left="2362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82"/>
        </w:tabs>
        <w:ind w:left="308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02"/>
        </w:tabs>
        <w:ind w:left="7402" w:hanging="360"/>
      </w:pPr>
      <w:rPr>
        <w:rFonts w:cs="Times New Roman"/>
      </w:rPr>
    </w:lvl>
  </w:abstractNum>
  <w:abstractNum w:abstractNumId="2">
    <w:nsid w:val="1DA57F13"/>
    <w:multiLevelType w:val="multilevel"/>
    <w:tmpl w:val="8F760E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">
    <w:nsid w:val="28923180"/>
    <w:multiLevelType w:val="multilevel"/>
    <w:tmpl w:val="95C2B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D02941"/>
    <w:multiLevelType w:val="multilevel"/>
    <w:tmpl w:val="103078D8"/>
    <w:lvl w:ilvl="0">
      <w:start w:val="3"/>
      <w:numFmt w:val="decimal"/>
      <w:lvlText w:val="СТАТЬЯ %1."/>
      <w:lvlJc w:val="left"/>
      <w:pPr>
        <w:ind w:left="720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92B1D88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332482"/>
    <w:multiLevelType w:val="hybridMultilevel"/>
    <w:tmpl w:val="802CA460"/>
    <w:lvl w:ilvl="0" w:tplc="054230A0">
      <w:start w:val="1"/>
      <w:numFmt w:val="decimal"/>
      <w:isLgl/>
      <w:lvlText w:val="6.%1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69"/>
    <w:rsid w:val="00004BBC"/>
    <w:rsid w:val="00005038"/>
    <w:rsid w:val="00010092"/>
    <w:rsid w:val="00013BCA"/>
    <w:rsid w:val="00013BED"/>
    <w:rsid w:val="000163BF"/>
    <w:rsid w:val="000302EA"/>
    <w:rsid w:val="000343F2"/>
    <w:rsid w:val="00034B94"/>
    <w:rsid w:val="00035077"/>
    <w:rsid w:val="00043237"/>
    <w:rsid w:val="00043928"/>
    <w:rsid w:val="00045CEC"/>
    <w:rsid w:val="00047BA0"/>
    <w:rsid w:val="000614BA"/>
    <w:rsid w:val="000635AB"/>
    <w:rsid w:val="00063C2D"/>
    <w:rsid w:val="0006598E"/>
    <w:rsid w:val="00065B81"/>
    <w:rsid w:val="00073451"/>
    <w:rsid w:val="00085599"/>
    <w:rsid w:val="00085C95"/>
    <w:rsid w:val="00086B39"/>
    <w:rsid w:val="00090861"/>
    <w:rsid w:val="000936A1"/>
    <w:rsid w:val="00093F5A"/>
    <w:rsid w:val="000A037D"/>
    <w:rsid w:val="000A1578"/>
    <w:rsid w:val="000B1C65"/>
    <w:rsid w:val="000B26DB"/>
    <w:rsid w:val="000B7D3B"/>
    <w:rsid w:val="000C0AB1"/>
    <w:rsid w:val="000C7966"/>
    <w:rsid w:val="000D1617"/>
    <w:rsid w:val="000D5F9C"/>
    <w:rsid w:val="000E0D43"/>
    <w:rsid w:val="000E1B06"/>
    <w:rsid w:val="000E31FE"/>
    <w:rsid w:val="000E34B6"/>
    <w:rsid w:val="000F19D9"/>
    <w:rsid w:val="000F36E5"/>
    <w:rsid w:val="00100515"/>
    <w:rsid w:val="0010245C"/>
    <w:rsid w:val="0010759D"/>
    <w:rsid w:val="0011198E"/>
    <w:rsid w:val="00114ADA"/>
    <w:rsid w:val="00117988"/>
    <w:rsid w:val="0012098C"/>
    <w:rsid w:val="0012529E"/>
    <w:rsid w:val="0012668E"/>
    <w:rsid w:val="00130F35"/>
    <w:rsid w:val="001310E2"/>
    <w:rsid w:val="00133C05"/>
    <w:rsid w:val="00135729"/>
    <w:rsid w:val="00135946"/>
    <w:rsid w:val="001401C8"/>
    <w:rsid w:val="0014549A"/>
    <w:rsid w:val="00157FC1"/>
    <w:rsid w:val="001611C3"/>
    <w:rsid w:val="001671B5"/>
    <w:rsid w:val="0016721E"/>
    <w:rsid w:val="00167896"/>
    <w:rsid w:val="001701B3"/>
    <w:rsid w:val="00172EB7"/>
    <w:rsid w:val="00182017"/>
    <w:rsid w:val="001879CB"/>
    <w:rsid w:val="00191363"/>
    <w:rsid w:val="001944AB"/>
    <w:rsid w:val="001954B3"/>
    <w:rsid w:val="00196C22"/>
    <w:rsid w:val="001A1916"/>
    <w:rsid w:val="001A5EBB"/>
    <w:rsid w:val="001A7BD8"/>
    <w:rsid w:val="001B0314"/>
    <w:rsid w:val="001B304A"/>
    <w:rsid w:val="001C49D1"/>
    <w:rsid w:val="001C60AC"/>
    <w:rsid w:val="001D4CDC"/>
    <w:rsid w:val="001E0D05"/>
    <w:rsid w:val="001E2A38"/>
    <w:rsid w:val="001F0F5E"/>
    <w:rsid w:val="001F2B0F"/>
    <w:rsid w:val="001F4702"/>
    <w:rsid w:val="001F48AC"/>
    <w:rsid w:val="0020717D"/>
    <w:rsid w:val="002074EB"/>
    <w:rsid w:val="00212A87"/>
    <w:rsid w:val="00212B2A"/>
    <w:rsid w:val="00216B01"/>
    <w:rsid w:val="00222365"/>
    <w:rsid w:val="00222E31"/>
    <w:rsid w:val="00223F70"/>
    <w:rsid w:val="00224C97"/>
    <w:rsid w:val="002324A5"/>
    <w:rsid w:val="00236E89"/>
    <w:rsid w:val="00241235"/>
    <w:rsid w:val="00243C9E"/>
    <w:rsid w:val="002561E0"/>
    <w:rsid w:val="002574E0"/>
    <w:rsid w:val="00262362"/>
    <w:rsid w:val="00267A84"/>
    <w:rsid w:val="00270A90"/>
    <w:rsid w:val="0027100A"/>
    <w:rsid w:val="0027129A"/>
    <w:rsid w:val="00274073"/>
    <w:rsid w:val="00274AF4"/>
    <w:rsid w:val="0027631F"/>
    <w:rsid w:val="00285AAB"/>
    <w:rsid w:val="0029461D"/>
    <w:rsid w:val="00294742"/>
    <w:rsid w:val="00295FD1"/>
    <w:rsid w:val="002A1979"/>
    <w:rsid w:val="002A43BF"/>
    <w:rsid w:val="002C10E1"/>
    <w:rsid w:val="002D4859"/>
    <w:rsid w:val="002E04CB"/>
    <w:rsid w:val="002E1145"/>
    <w:rsid w:val="002E2B6A"/>
    <w:rsid w:val="002F215A"/>
    <w:rsid w:val="002F3194"/>
    <w:rsid w:val="002F337F"/>
    <w:rsid w:val="002F35FD"/>
    <w:rsid w:val="0030285D"/>
    <w:rsid w:val="00302FBE"/>
    <w:rsid w:val="00306402"/>
    <w:rsid w:val="003128B5"/>
    <w:rsid w:val="00315C36"/>
    <w:rsid w:val="00322FE4"/>
    <w:rsid w:val="00325CE3"/>
    <w:rsid w:val="00326220"/>
    <w:rsid w:val="003300D4"/>
    <w:rsid w:val="00332BA0"/>
    <w:rsid w:val="00334884"/>
    <w:rsid w:val="00335A0C"/>
    <w:rsid w:val="00343BA8"/>
    <w:rsid w:val="0034574A"/>
    <w:rsid w:val="00353FC4"/>
    <w:rsid w:val="00354E00"/>
    <w:rsid w:val="0035606E"/>
    <w:rsid w:val="0035612F"/>
    <w:rsid w:val="003615E2"/>
    <w:rsid w:val="0036200B"/>
    <w:rsid w:val="00370BE5"/>
    <w:rsid w:val="00373DB4"/>
    <w:rsid w:val="00386FC8"/>
    <w:rsid w:val="00392C24"/>
    <w:rsid w:val="003A01AE"/>
    <w:rsid w:val="003A2903"/>
    <w:rsid w:val="003A651C"/>
    <w:rsid w:val="003B05AB"/>
    <w:rsid w:val="003B0B36"/>
    <w:rsid w:val="003B4209"/>
    <w:rsid w:val="003B496F"/>
    <w:rsid w:val="003B56CA"/>
    <w:rsid w:val="003B60D4"/>
    <w:rsid w:val="003C1536"/>
    <w:rsid w:val="003C44A6"/>
    <w:rsid w:val="003D28E4"/>
    <w:rsid w:val="003D5009"/>
    <w:rsid w:val="00400DD3"/>
    <w:rsid w:val="00411731"/>
    <w:rsid w:val="00413597"/>
    <w:rsid w:val="004159E8"/>
    <w:rsid w:val="00416B1B"/>
    <w:rsid w:val="00422C9D"/>
    <w:rsid w:val="00426569"/>
    <w:rsid w:val="00444007"/>
    <w:rsid w:val="00445247"/>
    <w:rsid w:val="00447BE0"/>
    <w:rsid w:val="00447D0E"/>
    <w:rsid w:val="00451224"/>
    <w:rsid w:val="00451D89"/>
    <w:rsid w:val="00453C93"/>
    <w:rsid w:val="004557E9"/>
    <w:rsid w:val="00462688"/>
    <w:rsid w:val="004649F4"/>
    <w:rsid w:val="004839D3"/>
    <w:rsid w:val="004874CB"/>
    <w:rsid w:val="0049483C"/>
    <w:rsid w:val="004A6EE7"/>
    <w:rsid w:val="004B34C0"/>
    <w:rsid w:val="004C1327"/>
    <w:rsid w:val="004C1A28"/>
    <w:rsid w:val="004C7373"/>
    <w:rsid w:val="004D1FA1"/>
    <w:rsid w:val="004D4732"/>
    <w:rsid w:val="004D5849"/>
    <w:rsid w:val="004E3378"/>
    <w:rsid w:val="004E3A56"/>
    <w:rsid w:val="004E7020"/>
    <w:rsid w:val="005010DC"/>
    <w:rsid w:val="00501805"/>
    <w:rsid w:val="00501D0C"/>
    <w:rsid w:val="00504257"/>
    <w:rsid w:val="00505D77"/>
    <w:rsid w:val="00506A3F"/>
    <w:rsid w:val="00507B9A"/>
    <w:rsid w:val="00515602"/>
    <w:rsid w:val="00516D03"/>
    <w:rsid w:val="00520C80"/>
    <w:rsid w:val="00521F0A"/>
    <w:rsid w:val="00526509"/>
    <w:rsid w:val="005270E5"/>
    <w:rsid w:val="00527A43"/>
    <w:rsid w:val="00527A4E"/>
    <w:rsid w:val="0053200E"/>
    <w:rsid w:val="00532087"/>
    <w:rsid w:val="005337F4"/>
    <w:rsid w:val="005512CC"/>
    <w:rsid w:val="0055255F"/>
    <w:rsid w:val="00560944"/>
    <w:rsid w:val="005639F8"/>
    <w:rsid w:val="00570E74"/>
    <w:rsid w:val="00571026"/>
    <w:rsid w:val="005718D5"/>
    <w:rsid w:val="00575A51"/>
    <w:rsid w:val="00580FD0"/>
    <w:rsid w:val="005848A1"/>
    <w:rsid w:val="005873B1"/>
    <w:rsid w:val="00591F57"/>
    <w:rsid w:val="00592C9C"/>
    <w:rsid w:val="00595208"/>
    <w:rsid w:val="005A2C94"/>
    <w:rsid w:val="005A45C0"/>
    <w:rsid w:val="005B10B7"/>
    <w:rsid w:val="005C0E5B"/>
    <w:rsid w:val="005C3005"/>
    <w:rsid w:val="005D025E"/>
    <w:rsid w:val="005D60CD"/>
    <w:rsid w:val="005E4416"/>
    <w:rsid w:val="005F4BBF"/>
    <w:rsid w:val="005F536C"/>
    <w:rsid w:val="005F6ED1"/>
    <w:rsid w:val="005F7026"/>
    <w:rsid w:val="00615A76"/>
    <w:rsid w:val="00620E80"/>
    <w:rsid w:val="00640C64"/>
    <w:rsid w:val="00645564"/>
    <w:rsid w:val="006511FD"/>
    <w:rsid w:val="00672462"/>
    <w:rsid w:val="00673684"/>
    <w:rsid w:val="00675CB7"/>
    <w:rsid w:val="006769BF"/>
    <w:rsid w:val="006818C1"/>
    <w:rsid w:val="00690019"/>
    <w:rsid w:val="00693BBB"/>
    <w:rsid w:val="006B27B6"/>
    <w:rsid w:val="006B3A69"/>
    <w:rsid w:val="006C08F6"/>
    <w:rsid w:val="006C2ECA"/>
    <w:rsid w:val="006C7D23"/>
    <w:rsid w:val="006D188D"/>
    <w:rsid w:val="006E0023"/>
    <w:rsid w:val="006E0049"/>
    <w:rsid w:val="006E1B46"/>
    <w:rsid w:val="006E1D6B"/>
    <w:rsid w:val="006E2132"/>
    <w:rsid w:val="006E3847"/>
    <w:rsid w:val="006F2325"/>
    <w:rsid w:val="006F62FC"/>
    <w:rsid w:val="0070041A"/>
    <w:rsid w:val="00707D5E"/>
    <w:rsid w:val="00722C35"/>
    <w:rsid w:val="00723084"/>
    <w:rsid w:val="00727F3A"/>
    <w:rsid w:val="00734EB8"/>
    <w:rsid w:val="00740E02"/>
    <w:rsid w:val="00741801"/>
    <w:rsid w:val="007424AD"/>
    <w:rsid w:val="00744E35"/>
    <w:rsid w:val="00750FA7"/>
    <w:rsid w:val="007516E4"/>
    <w:rsid w:val="00757C85"/>
    <w:rsid w:val="00762EC0"/>
    <w:rsid w:val="00786E06"/>
    <w:rsid w:val="00791541"/>
    <w:rsid w:val="00793034"/>
    <w:rsid w:val="00797C90"/>
    <w:rsid w:val="007A289E"/>
    <w:rsid w:val="007A3CBF"/>
    <w:rsid w:val="007B0E24"/>
    <w:rsid w:val="007B2575"/>
    <w:rsid w:val="007B2DC7"/>
    <w:rsid w:val="007B3ECE"/>
    <w:rsid w:val="007B4BC4"/>
    <w:rsid w:val="007B5ED0"/>
    <w:rsid w:val="007C26BF"/>
    <w:rsid w:val="007C3ED4"/>
    <w:rsid w:val="007C44F3"/>
    <w:rsid w:val="007C79AB"/>
    <w:rsid w:val="007D7740"/>
    <w:rsid w:val="007E0ECE"/>
    <w:rsid w:val="007E2249"/>
    <w:rsid w:val="007F16C1"/>
    <w:rsid w:val="007F29FC"/>
    <w:rsid w:val="007F56A2"/>
    <w:rsid w:val="007F62EF"/>
    <w:rsid w:val="008078FC"/>
    <w:rsid w:val="00821394"/>
    <w:rsid w:val="0082762F"/>
    <w:rsid w:val="00832AA9"/>
    <w:rsid w:val="00835D13"/>
    <w:rsid w:val="008411EE"/>
    <w:rsid w:val="00842F4D"/>
    <w:rsid w:val="00844FF3"/>
    <w:rsid w:val="0085142E"/>
    <w:rsid w:val="0086094C"/>
    <w:rsid w:val="0086351F"/>
    <w:rsid w:val="00863AE5"/>
    <w:rsid w:val="00863FE4"/>
    <w:rsid w:val="00866719"/>
    <w:rsid w:val="0087436D"/>
    <w:rsid w:val="00874EC7"/>
    <w:rsid w:val="008751D8"/>
    <w:rsid w:val="00885FCC"/>
    <w:rsid w:val="008A0707"/>
    <w:rsid w:val="008A2859"/>
    <w:rsid w:val="008A2ACB"/>
    <w:rsid w:val="008A432E"/>
    <w:rsid w:val="008D3630"/>
    <w:rsid w:val="008D542A"/>
    <w:rsid w:val="008D5C50"/>
    <w:rsid w:val="008D67D9"/>
    <w:rsid w:val="008E6345"/>
    <w:rsid w:val="008E7EDD"/>
    <w:rsid w:val="00900A03"/>
    <w:rsid w:val="00903A01"/>
    <w:rsid w:val="009041CE"/>
    <w:rsid w:val="00904A09"/>
    <w:rsid w:val="009054E5"/>
    <w:rsid w:val="00910F21"/>
    <w:rsid w:val="00913C5F"/>
    <w:rsid w:val="00914DCA"/>
    <w:rsid w:val="0092276F"/>
    <w:rsid w:val="00926513"/>
    <w:rsid w:val="00930A60"/>
    <w:rsid w:val="0093217E"/>
    <w:rsid w:val="009419C1"/>
    <w:rsid w:val="00950276"/>
    <w:rsid w:val="00956B08"/>
    <w:rsid w:val="00960B34"/>
    <w:rsid w:val="00964A2B"/>
    <w:rsid w:val="00973552"/>
    <w:rsid w:val="00974F92"/>
    <w:rsid w:val="009759A9"/>
    <w:rsid w:val="00980D62"/>
    <w:rsid w:val="0098181F"/>
    <w:rsid w:val="00981FBE"/>
    <w:rsid w:val="00983587"/>
    <w:rsid w:val="0099141A"/>
    <w:rsid w:val="0099408D"/>
    <w:rsid w:val="009A3F3C"/>
    <w:rsid w:val="009B052B"/>
    <w:rsid w:val="009B3497"/>
    <w:rsid w:val="009B3BC8"/>
    <w:rsid w:val="009B3E6C"/>
    <w:rsid w:val="009B4F72"/>
    <w:rsid w:val="009B596B"/>
    <w:rsid w:val="009C2807"/>
    <w:rsid w:val="009D36A3"/>
    <w:rsid w:val="009E28F7"/>
    <w:rsid w:val="009F58FD"/>
    <w:rsid w:val="009F6455"/>
    <w:rsid w:val="00A02394"/>
    <w:rsid w:val="00A03FDE"/>
    <w:rsid w:val="00A040C4"/>
    <w:rsid w:val="00A1006D"/>
    <w:rsid w:val="00A1124C"/>
    <w:rsid w:val="00A12719"/>
    <w:rsid w:val="00A1353C"/>
    <w:rsid w:val="00A2379B"/>
    <w:rsid w:val="00A24745"/>
    <w:rsid w:val="00A25C5E"/>
    <w:rsid w:val="00A25D8F"/>
    <w:rsid w:val="00A264C7"/>
    <w:rsid w:val="00A3153C"/>
    <w:rsid w:val="00A3286B"/>
    <w:rsid w:val="00A3773F"/>
    <w:rsid w:val="00A41F80"/>
    <w:rsid w:val="00A42A15"/>
    <w:rsid w:val="00A43C96"/>
    <w:rsid w:val="00A47111"/>
    <w:rsid w:val="00A5238C"/>
    <w:rsid w:val="00A539C3"/>
    <w:rsid w:val="00A574F4"/>
    <w:rsid w:val="00A61D68"/>
    <w:rsid w:val="00A67991"/>
    <w:rsid w:val="00A75E45"/>
    <w:rsid w:val="00A904A0"/>
    <w:rsid w:val="00A926DD"/>
    <w:rsid w:val="00A96390"/>
    <w:rsid w:val="00A96960"/>
    <w:rsid w:val="00A96C4D"/>
    <w:rsid w:val="00AA28CC"/>
    <w:rsid w:val="00AA621F"/>
    <w:rsid w:val="00AB25C6"/>
    <w:rsid w:val="00AB4855"/>
    <w:rsid w:val="00AC29A4"/>
    <w:rsid w:val="00AC329D"/>
    <w:rsid w:val="00AC3368"/>
    <w:rsid w:val="00AD051F"/>
    <w:rsid w:val="00AD0F31"/>
    <w:rsid w:val="00AD17E3"/>
    <w:rsid w:val="00AE67D1"/>
    <w:rsid w:val="00AF0581"/>
    <w:rsid w:val="00AF0909"/>
    <w:rsid w:val="00AF5FC8"/>
    <w:rsid w:val="00B10869"/>
    <w:rsid w:val="00B15D41"/>
    <w:rsid w:val="00B17637"/>
    <w:rsid w:val="00B22311"/>
    <w:rsid w:val="00B23A34"/>
    <w:rsid w:val="00B25BFF"/>
    <w:rsid w:val="00B30A63"/>
    <w:rsid w:val="00B3637B"/>
    <w:rsid w:val="00B44B7F"/>
    <w:rsid w:val="00B579C7"/>
    <w:rsid w:val="00B6481F"/>
    <w:rsid w:val="00B65142"/>
    <w:rsid w:val="00B71EA5"/>
    <w:rsid w:val="00B724A5"/>
    <w:rsid w:val="00B72862"/>
    <w:rsid w:val="00B84A06"/>
    <w:rsid w:val="00B90E94"/>
    <w:rsid w:val="00B93784"/>
    <w:rsid w:val="00B93E0D"/>
    <w:rsid w:val="00B947AC"/>
    <w:rsid w:val="00BA316F"/>
    <w:rsid w:val="00BB1463"/>
    <w:rsid w:val="00BB194C"/>
    <w:rsid w:val="00BB4ABE"/>
    <w:rsid w:val="00BC4504"/>
    <w:rsid w:val="00BC559E"/>
    <w:rsid w:val="00BC626C"/>
    <w:rsid w:val="00BE29D2"/>
    <w:rsid w:val="00BE3A90"/>
    <w:rsid w:val="00BE6E34"/>
    <w:rsid w:val="00BF3541"/>
    <w:rsid w:val="00BF5405"/>
    <w:rsid w:val="00BF5EAD"/>
    <w:rsid w:val="00BF78BA"/>
    <w:rsid w:val="00C0219F"/>
    <w:rsid w:val="00C04C2C"/>
    <w:rsid w:val="00C10D4E"/>
    <w:rsid w:val="00C12034"/>
    <w:rsid w:val="00C14FEF"/>
    <w:rsid w:val="00C2006E"/>
    <w:rsid w:val="00C21B67"/>
    <w:rsid w:val="00C24937"/>
    <w:rsid w:val="00C336B2"/>
    <w:rsid w:val="00C35880"/>
    <w:rsid w:val="00C36B51"/>
    <w:rsid w:val="00C37D25"/>
    <w:rsid w:val="00C42B05"/>
    <w:rsid w:val="00C5099D"/>
    <w:rsid w:val="00C51AD5"/>
    <w:rsid w:val="00C54EC5"/>
    <w:rsid w:val="00C55677"/>
    <w:rsid w:val="00C56770"/>
    <w:rsid w:val="00C631BE"/>
    <w:rsid w:val="00C643D9"/>
    <w:rsid w:val="00C64D6C"/>
    <w:rsid w:val="00C65DE3"/>
    <w:rsid w:val="00C7498F"/>
    <w:rsid w:val="00C74F60"/>
    <w:rsid w:val="00C77007"/>
    <w:rsid w:val="00C8238F"/>
    <w:rsid w:val="00C84E2A"/>
    <w:rsid w:val="00C85AC9"/>
    <w:rsid w:val="00C86718"/>
    <w:rsid w:val="00C913B2"/>
    <w:rsid w:val="00CA2492"/>
    <w:rsid w:val="00CB2B89"/>
    <w:rsid w:val="00CB2E2C"/>
    <w:rsid w:val="00CC0ABB"/>
    <w:rsid w:val="00CC66C5"/>
    <w:rsid w:val="00CD1D1D"/>
    <w:rsid w:val="00CD6303"/>
    <w:rsid w:val="00CE1D1A"/>
    <w:rsid w:val="00CE2682"/>
    <w:rsid w:val="00CE6AD7"/>
    <w:rsid w:val="00CF206B"/>
    <w:rsid w:val="00CF4606"/>
    <w:rsid w:val="00D01225"/>
    <w:rsid w:val="00D03244"/>
    <w:rsid w:val="00D17554"/>
    <w:rsid w:val="00D23720"/>
    <w:rsid w:val="00D26869"/>
    <w:rsid w:val="00D309C4"/>
    <w:rsid w:val="00D32A03"/>
    <w:rsid w:val="00D33088"/>
    <w:rsid w:val="00D33732"/>
    <w:rsid w:val="00D4297A"/>
    <w:rsid w:val="00D47FEE"/>
    <w:rsid w:val="00D531B0"/>
    <w:rsid w:val="00D5604D"/>
    <w:rsid w:val="00D71B71"/>
    <w:rsid w:val="00D729CF"/>
    <w:rsid w:val="00D77C1D"/>
    <w:rsid w:val="00D81CDB"/>
    <w:rsid w:val="00D82016"/>
    <w:rsid w:val="00D8792D"/>
    <w:rsid w:val="00D92B56"/>
    <w:rsid w:val="00DA4EC3"/>
    <w:rsid w:val="00DA60C4"/>
    <w:rsid w:val="00DB4375"/>
    <w:rsid w:val="00DC3930"/>
    <w:rsid w:val="00DD331E"/>
    <w:rsid w:val="00DD7FE2"/>
    <w:rsid w:val="00DE2260"/>
    <w:rsid w:val="00DE4DEE"/>
    <w:rsid w:val="00DE6930"/>
    <w:rsid w:val="00DE737C"/>
    <w:rsid w:val="00DF2901"/>
    <w:rsid w:val="00DF5096"/>
    <w:rsid w:val="00DF5ACE"/>
    <w:rsid w:val="00E15EB8"/>
    <w:rsid w:val="00E16E63"/>
    <w:rsid w:val="00E30035"/>
    <w:rsid w:val="00E30681"/>
    <w:rsid w:val="00E32797"/>
    <w:rsid w:val="00E32878"/>
    <w:rsid w:val="00E417F1"/>
    <w:rsid w:val="00E41C49"/>
    <w:rsid w:val="00E45BE6"/>
    <w:rsid w:val="00E71AA4"/>
    <w:rsid w:val="00E742CE"/>
    <w:rsid w:val="00E75294"/>
    <w:rsid w:val="00E82BF6"/>
    <w:rsid w:val="00E925E7"/>
    <w:rsid w:val="00E92B3E"/>
    <w:rsid w:val="00E9454C"/>
    <w:rsid w:val="00E9601F"/>
    <w:rsid w:val="00EB1F2A"/>
    <w:rsid w:val="00EB4F68"/>
    <w:rsid w:val="00EB569B"/>
    <w:rsid w:val="00EC1191"/>
    <w:rsid w:val="00EC618F"/>
    <w:rsid w:val="00EC7626"/>
    <w:rsid w:val="00ED2564"/>
    <w:rsid w:val="00ED4B94"/>
    <w:rsid w:val="00EE46A7"/>
    <w:rsid w:val="00EE6A03"/>
    <w:rsid w:val="00EE6FD7"/>
    <w:rsid w:val="00EE7CCA"/>
    <w:rsid w:val="00EF435D"/>
    <w:rsid w:val="00F2443C"/>
    <w:rsid w:val="00F33245"/>
    <w:rsid w:val="00F37BCE"/>
    <w:rsid w:val="00F42E3D"/>
    <w:rsid w:val="00F451F3"/>
    <w:rsid w:val="00F45CBF"/>
    <w:rsid w:val="00F45F1F"/>
    <w:rsid w:val="00F54C6A"/>
    <w:rsid w:val="00F60ED8"/>
    <w:rsid w:val="00F61B75"/>
    <w:rsid w:val="00F81DE5"/>
    <w:rsid w:val="00F8665C"/>
    <w:rsid w:val="00F91E0D"/>
    <w:rsid w:val="00F91F25"/>
    <w:rsid w:val="00F933A3"/>
    <w:rsid w:val="00F95430"/>
    <w:rsid w:val="00F96741"/>
    <w:rsid w:val="00FA1151"/>
    <w:rsid w:val="00FA1236"/>
    <w:rsid w:val="00FA12EA"/>
    <w:rsid w:val="00FA1E5B"/>
    <w:rsid w:val="00FA3C39"/>
    <w:rsid w:val="00FA4C80"/>
    <w:rsid w:val="00FB7CCE"/>
    <w:rsid w:val="00FE0E00"/>
    <w:rsid w:val="00FF3D91"/>
    <w:rsid w:val="00FF6254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3D48-E969-4FF6-A870-1DF332A5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"Межрегионтеплоэнерго"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Артем Викторович</dc:creator>
  <cp:lastModifiedBy>1</cp:lastModifiedBy>
  <cp:revision>30</cp:revision>
  <cp:lastPrinted>2020-09-08T08:44:00Z</cp:lastPrinted>
  <dcterms:created xsi:type="dcterms:W3CDTF">2019-08-07T06:05:00Z</dcterms:created>
  <dcterms:modified xsi:type="dcterms:W3CDTF">2022-11-30T06:07:00Z</dcterms:modified>
</cp:coreProperties>
</file>