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20</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proofErr w:type="spellStart"/>
      <w:r w:rsidR="005718D5">
        <w:t>пеллеты</w:t>
      </w:r>
      <w:proofErr w:type="spellEnd"/>
      <w:r w:rsidR="005718D5">
        <w:t xml:space="preserve"> </w:t>
      </w:r>
      <w:r w:rsidRPr="00267BBD">
        <w:t>(далее – Товар) в соответствии с Техническим заданием (Приложение № 1 к Договору) и Спецификацией (Приложение № 2 к Договору).</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B3637B" w:rsidP="00913C5F">
      <w:pPr>
        <w:autoSpaceDE w:val="0"/>
        <w:autoSpaceDN w:val="0"/>
        <w:adjustRightInd w:val="0"/>
        <w:ind w:firstLine="709"/>
        <w:jc w:val="both"/>
      </w:pPr>
      <w:r w:rsidRPr="00267BBD">
        <w:t xml:space="preserve">1.3.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D71B71">
        <w:t xml:space="preserve"> ТБО</w:t>
      </w:r>
      <w:r w:rsidR="00D71B71" w:rsidRPr="00D71B71">
        <w:t>»</w:t>
      </w:r>
      <w:r w:rsidR="00B93784">
        <w:t xml:space="preserve">. </w:t>
      </w:r>
    </w:p>
    <w:p w:rsidR="00C913B2" w:rsidRDefault="00B3637B" w:rsidP="00913C5F">
      <w:pPr>
        <w:pStyle w:val="a3"/>
        <w:spacing w:after="0"/>
        <w:ind w:right="-143" w:firstLine="709"/>
        <w:rPr>
          <w:rFonts w:ascii="Times New Roman" w:hAnsi="Times New Roman"/>
          <w:color w:val="000000"/>
        </w:rPr>
      </w:pPr>
      <w:r>
        <w:rPr>
          <w:rFonts w:ascii="Times New Roman" w:hAnsi="Times New Roman"/>
          <w:color w:val="000000"/>
        </w:rPr>
        <w:t xml:space="preserve">1.4. </w:t>
      </w:r>
      <w:r w:rsidRPr="00AD7ECE">
        <w:rPr>
          <w:rFonts w:ascii="Times New Roman" w:hAnsi="Times New Roman"/>
          <w:color w:val="000000"/>
        </w:rPr>
        <w:t xml:space="preserve">В рамках исполнения </w:t>
      </w:r>
      <w:r w:rsidR="00C913B2">
        <w:rPr>
          <w:rFonts w:ascii="Times New Roman" w:hAnsi="Times New Roman"/>
          <w:color w:val="000000"/>
        </w:rPr>
        <w:t xml:space="preserve">обязательств, указанных в </w:t>
      </w:r>
      <w:r w:rsidRPr="00AD7ECE">
        <w:rPr>
          <w:rFonts w:ascii="Times New Roman" w:hAnsi="Times New Roman"/>
          <w:color w:val="000000"/>
        </w:rPr>
        <w:t xml:space="preserve">п.1.1. настоящего Договора поставка </w:t>
      </w:r>
      <w:r w:rsidRPr="00AD7ECE">
        <w:rPr>
          <w:rFonts w:ascii="Times New Roman" w:hAnsi="Times New Roman"/>
        </w:rPr>
        <w:t>Товара</w:t>
      </w:r>
      <w:r w:rsidR="00A67991">
        <w:rPr>
          <w:rFonts w:ascii="Times New Roman" w:hAnsi="Times New Roman"/>
        </w:rPr>
        <w:t xml:space="preserve"> </w:t>
      </w:r>
      <w:r w:rsidRPr="00AD7ECE">
        <w:rPr>
          <w:rFonts w:ascii="Times New Roman" w:hAnsi="Times New Roman"/>
        </w:rPr>
        <w:t>Покупателю</w:t>
      </w:r>
      <w:r w:rsidRPr="00AD7ECE">
        <w:rPr>
          <w:rFonts w:ascii="Times New Roman" w:hAnsi="Times New Roman"/>
          <w:color w:val="000000"/>
        </w:rPr>
        <w:t xml:space="preserve"> осуществляется</w:t>
      </w:r>
      <w:r w:rsidR="00C913B2">
        <w:rPr>
          <w:rFonts w:ascii="Times New Roman" w:hAnsi="Times New Roman"/>
          <w:color w:val="000000"/>
        </w:rPr>
        <w:t xml:space="preserve"> партиями по мере необходимости,</w:t>
      </w:r>
      <w:r w:rsidRPr="00AD7ECE">
        <w:rPr>
          <w:rFonts w:ascii="Times New Roman" w:hAnsi="Times New Roman"/>
          <w:color w:val="000000"/>
        </w:rPr>
        <w:t xml:space="preserve"> на основании Заявок</w:t>
      </w:r>
      <w:r w:rsidR="00C913B2">
        <w:rPr>
          <w:rFonts w:ascii="Times New Roman" w:hAnsi="Times New Roman"/>
          <w:color w:val="000000"/>
        </w:rPr>
        <w:t>, составленных по форме Приложения №3 и согласованных Сторонами.</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D71B71">
        <w:rPr>
          <w:bCs/>
        </w:rPr>
        <w:t>.</w:t>
      </w:r>
    </w:p>
    <w:p w:rsidR="00B3637B" w:rsidRPr="00D36E9C" w:rsidRDefault="00B3637B" w:rsidP="00B3637B">
      <w:pPr>
        <w:numPr>
          <w:ilvl w:val="0"/>
          <w:numId w:val="2"/>
        </w:numPr>
        <w:tabs>
          <w:tab w:val="left" w:pos="720"/>
          <w:tab w:val="num" w:pos="1260"/>
        </w:tabs>
        <w:autoSpaceDE w:val="0"/>
        <w:autoSpaceDN w:val="0"/>
        <w:adjustRightInd w:val="0"/>
        <w:ind w:left="0" w:firstLine="709"/>
        <w:jc w:val="both"/>
      </w:pPr>
      <w:r w:rsidRPr="00D36E9C">
        <w:t>Цена Договора может быть снижена по соглашению Сторон без изменения предусмотренных Договором качества поставляемого Товара и иных условий Договора.</w:t>
      </w:r>
    </w:p>
    <w:p w:rsidR="00B3637B" w:rsidRPr="00D36E9C" w:rsidRDefault="00B3637B" w:rsidP="00B3637B">
      <w:pPr>
        <w:tabs>
          <w:tab w:val="left" w:pos="720"/>
        </w:tabs>
        <w:ind w:firstLine="720"/>
        <w:jc w:val="both"/>
      </w:pPr>
      <w:r w:rsidRPr="00D36E9C">
        <w:t>2.3.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B3637B" w:rsidP="00B3637B">
      <w:pPr>
        <w:tabs>
          <w:tab w:val="left" w:pos="720"/>
        </w:tabs>
        <w:autoSpaceDE w:val="0"/>
        <w:autoSpaceDN w:val="0"/>
        <w:adjustRightInd w:val="0"/>
        <w:ind w:firstLine="709"/>
        <w:jc w:val="both"/>
      </w:pPr>
      <w:r w:rsidRPr="00D36E9C">
        <w:t xml:space="preserve">2.4. </w:t>
      </w:r>
      <w:proofErr w:type="gramStart"/>
      <w:r w:rsidRPr="00D36E9C">
        <w:t>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по количеству и качеству товарных накладных (</w:t>
      </w:r>
      <w:r w:rsidR="005C3005">
        <w:t xml:space="preserve">далее по тексту - </w:t>
      </w:r>
      <w:r w:rsidRPr="00D36E9C">
        <w:rPr>
          <w:color w:val="000000"/>
        </w:rPr>
        <w:t>фор</w:t>
      </w:r>
      <w:r w:rsidR="005873B1">
        <w:rPr>
          <w:color w:val="000000"/>
        </w:rPr>
        <w:t>ма № ТОРГ-</w:t>
      </w:r>
      <w:r w:rsidRPr="00D36E9C">
        <w:rPr>
          <w:color w:val="000000"/>
        </w:rPr>
        <w:t>12</w:t>
      </w:r>
      <w:r w:rsidR="005718D5">
        <w:t>)</w:t>
      </w:r>
      <w:r w:rsidR="00C913B2">
        <w:t xml:space="preserve"> </w:t>
      </w:r>
      <w:r w:rsidR="005873B1">
        <w:t>в течение</w:t>
      </w:r>
      <w:r w:rsidR="00447D0E">
        <w:t xml:space="preserve"> </w:t>
      </w:r>
      <w:r w:rsidR="00D71B71" w:rsidRPr="00D71B71">
        <w:rPr>
          <w:lang w:eastAsia="ar-SA"/>
        </w:rPr>
        <w:t>60 (шестидесяти)  банковских  дней</w:t>
      </w:r>
      <w:r w:rsidR="00D71B71" w:rsidRPr="00D36E9C">
        <w:t xml:space="preserve"> </w:t>
      </w:r>
      <w:r w:rsidRPr="00D36E9C">
        <w:t xml:space="preserve">с даты получения Покупателем вышеуказанных документов и счета на оплату стоимости поставленного Товара с учетом условий, предусмотренных </w:t>
      </w:r>
      <w:r w:rsidR="00C913B2">
        <w:t>п.7.5</w:t>
      </w:r>
      <w:r w:rsidRPr="00C64D6C">
        <w:t>.</w:t>
      </w:r>
      <w:proofErr w:type="gramEnd"/>
      <w:r w:rsidRPr="00C64D6C">
        <w:t xml:space="preserve"> </w:t>
      </w:r>
      <w:proofErr w:type="gramStart"/>
      <w:r w:rsidRPr="00C64D6C">
        <w:t>Договора.</w:t>
      </w:r>
      <w:proofErr w:type="gramEnd"/>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B3637B" w:rsidP="00B3637B">
      <w:pPr>
        <w:widowControl w:val="0"/>
        <w:autoSpaceDE w:val="0"/>
        <w:autoSpaceDN w:val="0"/>
        <w:adjustRightInd w:val="0"/>
        <w:spacing w:line="260" w:lineRule="exact"/>
        <w:ind w:firstLine="709"/>
        <w:jc w:val="both"/>
      </w:pPr>
      <w:r w:rsidRPr="00D36E9C">
        <w:t xml:space="preserve">2.5.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И ПОРЯДОК</w:t>
      </w:r>
      <w:r w:rsidRPr="00673684">
        <w:rPr>
          <w:b/>
          <w:bCs/>
          <w:color w:val="000000"/>
        </w:rPr>
        <w:t xml:space="preserve"> ПОСТАВКИ</w:t>
      </w:r>
    </w:p>
    <w:p w:rsidR="00B3637B" w:rsidRPr="00AD7ECE" w:rsidRDefault="00C913B2" w:rsidP="00844FF3">
      <w:pPr>
        <w:autoSpaceDE w:val="0"/>
        <w:autoSpaceDN w:val="0"/>
        <w:adjustRightInd w:val="0"/>
        <w:ind w:firstLine="709"/>
        <w:jc w:val="both"/>
      </w:pPr>
      <w:r>
        <w:t xml:space="preserve">3.1. Покупатель </w:t>
      </w:r>
      <w:r w:rsidR="00A96390">
        <w:t>в срок</w:t>
      </w:r>
      <w:r w:rsidR="00B3637B">
        <w:t xml:space="preserve"> не </w:t>
      </w:r>
      <w:proofErr w:type="gramStart"/>
      <w:r w:rsidR="00B3637B">
        <w:t>позднее</w:t>
      </w:r>
      <w:proofErr w:type="gramEnd"/>
      <w:r w:rsidR="00B3637B">
        <w:t xml:space="preserve"> чем за </w:t>
      </w:r>
      <w:r w:rsidR="00D71B71">
        <w:t>5 (пять</w:t>
      </w:r>
      <w:r w:rsidR="00B3637B">
        <w:t xml:space="preserve">) рабочих дней до даты поставки партии Товара, </w:t>
      </w:r>
      <w:r w:rsidR="00B3637B" w:rsidRPr="00AD7ECE">
        <w:t xml:space="preserve">направляет Поставщику Заявку на поставку отдельной партии Товара по электронной почте на адрес: </w:t>
      </w:r>
      <w:r w:rsidR="00D71B71">
        <w:t>______________</w:t>
      </w:r>
      <w:r w:rsidR="00A96390" w:rsidRPr="00A12A18">
        <w:t>.</w:t>
      </w:r>
      <w:r w:rsidR="00926513">
        <w:t xml:space="preserve"> Дата поставки указывается в заявке.</w:t>
      </w:r>
      <w:bookmarkStart w:id="0" w:name="_GoBack"/>
      <w:bookmarkEnd w:id="0"/>
    </w:p>
    <w:p w:rsidR="00B3637B" w:rsidRPr="00AD7ECE" w:rsidRDefault="00B3637B" w:rsidP="00844FF3">
      <w:pPr>
        <w:autoSpaceDE w:val="0"/>
        <w:autoSpaceDN w:val="0"/>
        <w:adjustRightInd w:val="0"/>
        <w:ind w:firstLine="709"/>
        <w:jc w:val="both"/>
      </w:pPr>
      <w:r w:rsidRPr="00AD7ECE">
        <w:t>3.2. Поставщик не позднее 1 (одного) рабочего дня, следующего за днем получения Заявки на поставку отдельной партии Товара, обязан направить Покупателю подписанную со своей стороны Заявку на поставку отдельной партии Товара по электронной почте на адрес:</w:t>
      </w:r>
      <w:r w:rsidR="00133C05">
        <w:t>_____________________</w:t>
      </w:r>
      <w:r w:rsidR="0010759D">
        <w:t xml:space="preserve">. </w:t>
      </w:r>
    </w:p>
    <w:p w:rsidR="00B3637B" w:rsidRDefault="00B3637B" w:rsidP="00844FF3">
      <w:pPr>
        <w:autoSpaceDE w:val="0"/>
        <w:autoSpaceDN w:val="0"/>
        <w:adjustRightInd w:val="0"/>
        <w:ind w:firstLine="709"/>
        <w:jc w:val="both"/>
      </w:pPr>
      <w:r w:rsidRPr="00AD7ECE">
        <w:lastRenderedPageBreak/>
        <w:t>3.3. Вне зависимости от выполнения Поставщиком обязанности, предусмотренной п.3.2. Договора, Поставщик обязан поставить партию Товара Покупателю в соответствии с Заявкой на поставку отдельной партии Товара.</w:t>
      </w:r>
    </w:p>
    <w:p w:rsidR="001671B5" w:rsidRPr="00673684" w:rsidRDefault="001671B5" w:rsidP="00135946">
      <w:pPr>
        <w:autoSpaceDE w:val="0"/>
        <w:autoSpaceDN w:val="0"/>
        <w:adjustRightInd w:val="0"/>
        <w:jc w:val="center"/>
        <w:rPr>
          <w:b/>
          <w:bCs/>
        </w:rPr>
      </w:pPr>
    </w:p>
    <w:p w:rsidR="007C3ED4" w:rsidRPr="00673684" w:rsidRDefault="0027631F" w:rsidP="00135946">
      <w:pPr>
        <w:autoSpaceDE w:val="0"/>
        <w:autoSpaceDN w:val="0"/>
        <w:adjustRightInd w:val="0"/>
        <w:jc w:val="center"/>
        <w:rPr>
          <w:b/>
          <w:bCs/>
        </w:rPr>
      </w:pPr>
      <w:r w:rsidRPr="00673684">
        <w:rPr>
          <w:b/>
          <w:bCs/>
        </w:rPr>
        <w:t>4. ПОРЯДОК ПРИЕМКИ ТОВАРА</w:t>
      </w:r>
    </w:p>
    <w:p w:rsidR="007C3ED4" w:rsidRPr="00673684" w:rsidRDefault="0027631F" w:rsidP="00913C5F">
      <w:pPr>
        <w:autoSpaceDE w:val="0"/>
        <w:autoSpaceDN w:val="0"/>
        <w:adjustRightInd w:val="0"/>
        <w:ind w:firstLine="709"/>
        <w:jc w:val="both"/>
      </w:pPr>
      <w:r w:rsidRPr="00673684">
        <w:t>4.1. Приемка Товара</w:t>
      </w:r>
      <w:r w:rsidR="007C3ED4" w:rsidRPr="00673684">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5718D5" w:rsidP="00913C5F">
      <w:pPr>
        <w:tabs>
          <w:tab w:val="left" w:pos="1134"/>
        </w:tabs>
        <w:ind w:firstLine="709"/>
        <w:contextualSpacing/>
        <w:jc w:val="both"/>
      </w:pPr>
      <w:r>
        <w:t>4.2</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BE29D2">
        <w:rPr>
          <w:color w:val="000000"/>
        </w:rPr>
        <w:t>ТОРГ-12, счет-фактуру и счет на оплату</w:t>
      </w:r>
      <w:r w:rsidR="00C64D6C">
        <w:rPr>
          <w:color w:val="000000"/>
        </w:rPr>
        <w:t>,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E742CE" w:rsidRDefault="00BE29D2" w:rsidP="00913C5F">
      <w:pPr>
        <w:autoSpaceDE w:val="0"/>
        <w:autoSpaceDN w:val="0"/>
        <w:adjustRightInd w:val="0"/>
        <w:ind w:firstLine="709"/>
        <w:jc w:val="both"/>
      </w:pPr>
      <w:r>
        <w:t>4.3</w:t>
      </w:r>
      <w:r w:rsidR="00C5099D" w:rsidRPr="00D36E9C">
        <w:t xml:space="preserve">. </w:t>
      </w:r>
      <w:r w:rsidR="00E742CE" w:rsidRPr="00E742CE">
        <w:t>По итогам приемки Товара при наличии документов, указанных в п. 4.2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C5099D" w:rsidRPr="00D36E9C" w:rsidRDefault="00E742CE" w:rsidP="00913C5F">
      <w:pPr>
        <w:autoSpaceDE w:val="0"/>
        <w:autoSpaceDN w:val="0"/>
        <w:adjustRightInd w:val="0"/>
        <w:ind w:firstLine="709"/>
        <w:jc w:val="both"/>
      </w:pPr>
      <w:r>
        <w:rPr>
          <w:bCs/>
        </w:rPr>
        <w:t xml:space="preserve">4.4. </w:t>
      </w:r>
      <w:r w:rsidR="00C5099D" w:rsidRPr="00D36E9C">
        <w:rPr>
          <w:bCs/>
        </w:rPr>
        <w:t xml:space="preserve">Поставщик обязан в течение 5 (пяти) дней </w:t>
      </w:r>
      <w:r w:rsidR="00A96390">
        <w:rPr>
          <w:bCs/>
        </w:rPr>
        <w:t>от</w:t>
      </w:r>
      <w:r w:rsidR="00C5099D" w:rsidRPr="00D36E9C">
        <w:rPr>
          <w:bCs/>
        </w:rPr>
        <w:t xml:space="preserve"> даты получения претензии по качеству, заменить некачественный Товар, при этом погрузочно-разгрузочные работы, транспортировка и прочие затраты, связанные с осуществлением возврата, производятся силами и за счет Поставщика. В случае несоответствия качества Товара требованиям Договора оплата за партию Товара не производится</w:t>
      </w:r>
      <w:r w:rsidR="00913C5F">
        <w:rPr>
          <w:bCs/>
        </w:rPr>
        <w:t>.</w:t>
      </w:r>
    </w:p>
    <w:p w:rsidR="00C5099D" w:rsidRPr="00D36E9C" w:rsidRDefault="00E742CE" w:rsidP="00913C5F">
      <w:pPr>
        <w:autoSpaceDE w:val="0"/>
        <w:autoSpaceDN w:val="0"/>
        <w:adjustRightInd w:val="0"/>
        <w:spacing w:line="260" w:lineRule="exact"/>
        <w:ind w:firstLine="709"/>
        <w:jc w:val="both"/>
      </w:pPr>
      <w:r>
        <w:t>4.5</w:t>
      </w:r>
      <w:r w:rsidR="00C5099D" w:rsidRPr="00D36E9C">
        <w:t>. Покупатель имеет право проверить качество Товара. При возникновении спорных вопросов, связанных с качеством Товара, когда Поставщик не согласен с признанием Покупателя Товара некачественным, Товар принимается Покупателем на ответственное хранение. Для проверки соответствия качества поставляемого Товара требованиям настоящего Договора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Вызов представителя Поставщика осуществляется путем направления письма по адресу, указанному в разделе 13 настоящего Договора, или письма по электронной почте на адрес</w:t>
      </w:r>
      <w:r w:rsidR="004D4732">
        <w:t>______________</w:t>
      </w:r>
      <w:r w:rsidR="00A96390" w:rsidRPr="00A12A18">
        <w:t>.</w:t>
      </w:r>
    </w:p>
    <w:p w:rsidR="00C5099D" w:rsidRPr="00D36E9C" w:rsidRDefault="00C5099D" w:rsidP="00913C5F">
      <w:pPr>
        <w:autoSpaceDE w:val="0"/>
        <w:autoSpaceDN w:val="0"/>
        <w:adjustRightInd w:val="0"/>
        <w:spacing w:line="260" w:lineRule="exact"/>
        <w:ind w:firstLine="709"/>
        <w:jc w:val="both"/>
      </w:pPr>
      <w:r w:rsidRPr="00D36E9C">
        <w:t>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третьему лицу (эксперту) по своему выбору для проведения независимой экспертизы качества Товара.</w:t>
      </w:r>
    </w:p>
    <w:p w:rsidR="00C5099D" w:rsidRPr="00D36E9C" w:rsidRDefault="00C5099D" w:rsidP="00913C5F">
      <w:pPr>
        <w:tabs>
          <w:tab w:val="left" w:pos="180"/>
        </w:tabs>
        <w:autoSpaceDE w:val="0"/>
        <w:autoSpaceDN w:val="0"/>
        <w:adjustRightInd w:val="0"/>
        <w:ind w:firstLine="709"/>
        <w:jc w:val="both"/>
      </w:pPr>
      <w:r w:rsidRPr="00D36E9C">
        <w:t xml:space="preserve">Все расходы, связанные с вызовом независимого эксперта и проведением проверки качества Товара, сертификацией Товара, ответственным хранением Товара, погрузо-разгрузочные работы, возвратом либо переадресовкой Товара, ложатся на </w:t>
      </w:r>
      <w:proofErr w:type="gramStart"/>
      <w:r w:rsidRPr="00D36E9C">
        <w:t>Поставщика</w:t>
      </w:r>
      <w:proofErr w:type="gramEnd"/>
      <w:r w:rsidRPr="00D36E9C">
        <w:t xml:space="preserve">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Договора и требованиям ГОСТ, то расходы, связанные с проведением экспертизы несет Покупатель.</w:t>
      </w:r>
    </w:p>
    <w:p w:rsidR="00C5099D" w:rsidRPr="00D36E9C" w:rsidRDefault="001A5EBB" w:rsidP="00913C5F">
      <w:pPr>
        <w:tabs>
          <w:tab w:val="left" w:pos="180"/>
        </w:tabs>
        <w:autoSpaceDE w:val="0"/>
        <w:autoSpaceDN w:val="0"/>
        <w:adjustRightInd w:val="0"/>
        <w:ind w:firstLine="709"/>
        <w:jc w:val="both"/>
      </w:pPr>
      <w:r>
        <w:t>4.6</w:t>
      </w:r>
      <w:r w:rsidR="00C5099D" w:rsidRPr="00D36E9C">
        <w:t>.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005873B1">
        <w:rPr>
          <w:color w:val="000000"/>
        </w:rPr>
        <w:t>форма № 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7C3ED4" w:rsidP="00D26869">
      <w:pPr>
        <w:autoSpaceDE w:val="0"/>
        <w:autoSpaceDN w:val="0"/>
        <w:adjustRightInd w:val="0"/>
        <w:jc w:val="center"/>
        <w:rPr>
          <w:b/>
          <w:bCs/>
        </w:rPr>
      </w:pPr>
      <w:r w:rsidRPr="00673684">
        <w:rPr>
          <w:b/>
          <w:bCs/>
        </w:rPr>
        <w:t xml:space="preserve">5. ПРАВА И ОБЯЗАННОСТИ СТОРОН </w:t>
      </w:r>
    </w:p>
    <w:p w:rsidR="007C3ED4" w:rsidRPr="00673684" w:rsidRDefault="00DE2260" w:rsidP="00913C5F">
      <w:pPr>
        <w:numPr>
          <w:ilvl w:val="1"/>
          <w:numId w:val="4"/>
        </w:numPr>
        <w:tabs>
          <w:tab w:val="num" w:pos="0"/>
          <w:tab w:val="num" w:pos="1134"/>
        </w:tabs>
        <w:ind w:left="0" w:firstLine="709"/>
        <w:jc w:val="both"/>
        <w:rPr>
          <w:b/>
          <w:bCs/>
        </w:rPr>
      </w:pPr>
      <w:r w:rsidRPr="00673684">
        <w:rPr>
          <w:b/>
        </w:rPr>
        <w:t>Покупатель</w:t>
      </w:r>
      <w:r w:rsidR="007C3ED4" w:rsidRPr="00673684">
        <w:rPr>
          <w:b/>
          <w:bCs/>
        </w:rPr>
        <w:t xml:space="preserve"> вправе:</w:t>
      </w:r>
    </w:p>
    <w:p w:rsidR="007C3ED4" w:rsidRPr="00673684" w:rsidRDefault="007C3ED4" w:rsidP="00913C5F">
      <w:pPr>
        <w:tabs>
          <w:tab w:val="num" w:pos="0"/>
          <w:tab w:val="num" w:pos="5040"/>
        </w:tabs>
        <w:ind w:firstLine="709"/>
        <w:jc w:val="both"/>
      </w:pPr>
      <w:r w:rsidRPr="00673684">
        <w:t>5.1.1. Требовать от Поставщика надлежащего исполнения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t xml:space="preserve">5.1.2. Требовать от Поставщика представления надлежащим образом оформленных документов, указанных в </w:t>
      </w:r>
      <w:r w:rsidR="00BA316F" w:rsidRPr="00673684">
        <w:t xml:space="preserve">разделе </w:t>
      </w:r>
      <w:r w:rsidRPr="00673684">
        <w:t>4 Договора, подтверждающих исполнение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lastRenderedPageBreak/>
        <w:t>5.1.3. Запрашивать у Поставщика информацию о ходе и состоянии исполнения обязательств Поставщика по настоящему Договору.</w:t>
      </w:r>
    </w:p>
    <w:p w:rsidR="007C3ED4" w:rsidRPr="00673684" w:rsidRDefault="005873B1" w:rsidP="00913C5F">
      <w:pPr>
        <w:tabs>
          <w:tab w:val="num" w:pos="0"/>
          <w:tab w:val="num" w:pos="5040"/>
        </w:tabs>
        <w:ind w:firstLine="709"/>
        <w:jc w:val="both"/>
      </w:pPr>
      <w:r>
        <w:t xml:space="preserve">5.1.4. </w:t>
      </w:r>
      <w:r w:rsidR="007C3ED4" w:rsidRPr="00673684">
        <w:t xml:space="preserve">Осуществлять </w:t>
      </w:r>
      <w:proofErr w:type="gramStart"/>
      <w:r w:rsidR="007C3ED4" w:rsidRPr="00673684">
        <w:t>контроль за</w:t>
      </w:r>
      <w:proofErr w:type="gramEnd"/>
      <w:r w:rsidR="007C3ED4" w:rsidRPr="00673684">
        <w:t xml:space="preserve"> порядком и сроками поставки </w:t>
      </w:r>
      <w:r w:rsidR="00F91F25" w:rsidRPr="00673684">
        <w:t>Товара.</w:t>
      </w:r>
    </w:p>
    <w:p w:rsidR="007C3ED4" w:rsidRPr="00673684" w:rsidRDefault="00DE2260" w:rsidP="00913C5F">
      <w:pPr>
        <w:numPr>
          <w:ilvl w:val="1"/>
          <w:numId w:val="4"/>
        </w:numPr>
        <w:tabs>
          <w:tab w:val="num" w:pos="0"/>
          <w:tab w:val="left" w:pos="1134"/>
          <w:tab w:val="num" w:pos="3240"/>
        </w:tabs>
        <w:ind w:left="0" w:firstLine="709"/>
        <w:jc w:val="both"/>
        <w:rPr>
          <w:b/>
          <w:bCs/>
        </w:rPr>
      </w:pPr>
      <w:r w:rsidRPr="00673684">
        <w:rPr>
          <w:b/>
        </w:rPr>
        <w:t>Покупатель</w:t>
      </w:r>
      <w:r w:rsidR="007C3ED4" w:rsidRPr="00673684">
        <w:rPr>
          <w:b/>
          <w:bCs/>
        </w:rPr>
        <w:t xml:space="preserve"> обязан:</w:t>
      </w:r>
    </w:p>
    <w:p w:rsidR="007C3ED4" w:rsidRPr="00673684" w:rsidRDefault="007C3ED4" w:rsidP="00913C5F">
      <w:pPr>
        <w:tabs>
          <w:tab w:val="num" w:pos="0"/>
          <w:tab w:val="left" w:pos="900"/>
        </w:tabs>
        <w:ind w:firstLine="709"/>
        <w:jc w:val="both"/>
      </w:pPr>
      <w:r w:rsidRPr="00673684">
        <w:t xml:space="preserve">5.2.1. Своевременно принять и оплатить </w:t>
      </w:r>
      <w:r w:rsidR="00F91F25" w:rsidRPr="00673684">
        <w:t>Товар</w:t>
      </w:r>
      <w:r w:rsidRPr="00673684">
        <w:t xml:space="preserve"> в соответствии с условиями Договора. </w:t>
      </w:r>
    </w:p>
    <w:p w:rsidR="007C3ED4" w:rsidRPr="00673684" w:rsidRDefault="007C3ED4" w:rsidP="00913C5F">
      <w:pPr>
        <w:tabs>
          <w:tab w:val="num" w:pos="0"/>
          <w:tab w:val="left" w:pos="720"/>
        </w:tabs>
        <w:ind w:firstLine="709"/>
        <w:rPr>
          <w:b/>
          <w:bCs/>
        </w:rPr>
      </w:pPr>
      <w:r w:rsidRPr="00673684">
        <w:rPr>
          <w:b/>
        </w:rPr>
        <w:t xml:space="preserve">5.3. </w:t>
      </w:r>
      <w:r w:rsidRPr="00673684">
        <w:rPr>
          <w:b/>
          <w:bCs/>
        </w:rPr>
        <w:t>Поставщик вправе:</w:t>
      </w:r>
    </w:p>
    <w:p w:rsidR="007C3ED4" w:rsidRPr="00673684" w:rsidRDefault="007C3ED4" w:rsidP="00913C5F">
      <w:pPr>
        <w:tabs>
          <w:tab w:val="num" w:pos="0"/>
          <w:tab w:val="left" w:pos="900"/>
        </w:tabs>
        <w:ind w:firstLine="709"/>
        <w:jc w:val="both"/>
      </w:pPr>
      <w:r w:rsidRPr="00673684">
        <w:t>5.3.1.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Pr="00673684">
        <w:t xml:space="preserve"> 2 Договора.</w:t>
      </w:r>
    </w:p>
    <w:p w:rsidR="007C3ED4" w:rsidRPr="00673684" w:rsidRDefault="007C3ED4" w:rsidP="00913C5F">
      <w:pPr>
        <w:pStyle w:val="ConsPlusNormal"/>
        <w:widowControl/>
        <w:tabs>
          <w:tab w:val="num" w:pos="0"/>
          <w:tab w:val="left" w:pos="720"/>
        </w:tabs>
        <w:ind w:firstLine="709"/>
        <w:jc w:val="both"/>
        <w:rPr>
          <w:rFonts w:ascii="Times New Roman" w:hAnsi="Times New Roman" w:cs="Times New Roman"/>
          <w:b/>
          <w:bCs/>
          <w:sz w:val="24"/>
          <w:szCs w:val="24"/>
        </w:rPr>
      </w:pPr>
      <w:r w:rsidRPr="00673684">
        <w:rPr>
          <w:rFonts w:ascii="Times New Roman" w:hAnsi="Times New Roman" w:cs="Times New Roman"/>
          <w:b/>
          <w:sz w:val="24"/>
          <w:szCs w:val="24"/>
        </w:rPr>
        <w:t xml:space="preserve">5.4. </w:t>
      </w:r>
      <w:r w:rsidRPr="00673684">
        <w:rPr>
          <w:rFonts w:ascii="Times New Roman" w:hAnsi="Times New Roman" w:cs="Times New Roman"/>
          <w:b/>
          <w:bCs/>
          <w:sz w:val="24"/>
          <w:szCs w:val="24"/>
        </w:rPr>
        <w:t>Поставщик обязан:</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5.4.1. Своевременно и надлежащим образом поставить </w:t>
      </w:r>
      <w:r w:rsidR="00F91F25" w:rsidRPr="00673684">
        <w:rPr>
          <w:rFonts w:ascii="Times New Roman" w:hAnsi="Times New Roman" w:cs="Times New Roman"/>
          <w:sz w:val="24"/>
          <w:szCs w:val="24"/>
        </w:rPr>
        <w:t>Товар</w:t>
      </w:r>
      <w:r w:rsidRPr="00673684">
        <w:rPr>
          <w:rFonts w:ascii="Times New Roman" w:hAnsi="Times New Roman" w:cs="Times New Roman"/>
          <w:sz w:val="24"/>
          <w:szCs w:val="24"/>
        </w:rPr>
        <w:t xml:space="preserve"> в соответствии с условиями Договора.</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5.4.2. Представить по запросу </w:t>
      </w:r>
      <w:r w:rsidR="00DE2260" w:rsidRPr="00673684">
        <w:rPr>
          <w:rFonts w:ascii="Times New Roman" w:hAnsi="Times New Roman" w:cs="Times New Roman"/>
          <w:sz w:val="24"/>
          <w:szCs w:val="24"/>
        </w:rPr>
        <w:t>Покупателя</w:t>
      </w:r>
      <w:r w:rsidRPr="00673684">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Договору.</w:t>
      </w:r>
    </w:p>
    <w:p w:rsidR="00F91F25" w:rsidRPr="00673684" w:rsidRDefault="007C3ED4" w:rsidP="00913C5F">
      <w:pPr>
        <w:tabs>
          <w:tab w:val="num" w:pos="0"/>
        </w:tabs>
        <w:autoSpaceDE w:val="0"/>
        <w:autoSpaceDN w:val="0"/>
        <w:adjustRightInd w:val="0"/>
        <w:ind w:firstLine="709"/>
        <w:jc w:val="both"/>
      </w:pPr>
      <w:r w:rsidRPr="00673684">
        <w:t xml:space="preserve">5.4.3. </w:t>
      </w:r>
      <w:r w:rsidR="00F91F25" w:rsidRPr="00673684">
        <w:t>Известить Покупателя о точном времени и дате поставки по электронной почте</w:t>
      </w:r>
      <w:r w:rsidR="00133C05">
        <w:t>_________________</w:t>
      </w:r>
      <w:r w:rsidR="00B44B7F" w:rsidRPr="007D1915">
        <w:t>.</w:t>
      </w:r>
      <w:r w:rsidR="0010759D">
        <w:t xml:space="preserve">  </w:t>
      </w:r>
    </w:p>
    <w:p w:rsidR="007C3ED4" w:rsidRPr="00673684" w:rsidRDefault="007C3ED4" w:rsidP="00913C5F">
      <w:pPr>
        <w:tabs>
          <w:tab w:val="num" w:pos="0"/>
        </w:tabs>
        <w:autoSpaceDE w:val="0"/>
        <w:autoSpaceDN w:val="0"/>
        <w:adjustRightInd w:val="0"/>
        <w:ind w:firstLine="709"/>
        <w:jc w:val="both"/>
      </w:pPr>
      <w:r w:rsidRPr="00673684">
        <w:t xml:space="preserve">5.4.4. Поставить </w:t>
      </w:r>
      <w:r w:rsidR="00640C64" w:rsidRPr="00673684">
        <w:t>Товар</w:t>
      </w:r>
      <w:r w:rsidRPr="00673684">
        <w:t xml:space="preserve"> </w:t>
      </w:r>
      <w:r w:rsidR="004649F4">
        <w:t xml:space="preserve">надлежащего качества </w:t>
      </w:r>
      <w:r w:rsidRPr="00673684">
        <w:t>в соответствии с требовани</w:t>
      </w:r>
      <w:r w:rsidR="00640C64" w:rsidRPr="00673684">
        <w:t>ями настоящего Д</w:t>
      </w:r>
      <w:r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Pr="00673684">
        <w:t>оговором сроки.</w:t>
      </w:r>
    </w:p>
    <w:p w:rsidR="007C3ED4" w:rsidRPr="00673684" w:rsidRDefault="004649F4" w:rsidP="00913C5F">
      <w:pPr>
        <w:autoSpaceDE w:val="0"/>
        <w:autoSpaceDN w:val="0"/>
        <w:adjustRightInd w:val="0"/>
        <w:ind w:firstLine="709"/>
        <w:jc w:val="both"/>
      </w:pPr>
      <w:r>
        <w:t>5.4.5</w:t>
      </w:r>
      <w:r w:rsidR="007C3ED4" w:rsidRPr="00673684">
        <w:t xml:space="preserve">. </w:t>
      </w:r>
      <w:r w:rsidR="00D03244">
        <w:t>П</w:t>
      </w:r>
      <w:r w:rsidR="007C3ED4" w:rsidRPr="00673684">
        <w:t xml:space="preserve">ередать </w:t>
      </w:r>
      <w:r w:rsidR="00DE2260" w:rsidRPr="00673684">
        <w:t>Покупателю</w:t>
      </w:r>
      <w:r w:rsidR="007C3ED4" w:rsidRPr="00673684">
        <w:t xml:space="preserve"> все документы, подтверждающие количество, качество, комплектность, потребительские свойства, технические и функциональные характеристики поставленного </w:t>
      </w:r>
      <w:r w:rsidR="00640C64" w:rsidRPr="00673684">
        <w:t>Товара</w:t>
      </w:r>
      <w:r w:rsidR="007C3ED4" w:rsidRPr="00673684">
        <w:t>, включая отгрузочную, товаросопроводительную, эксплуатационную и техническую документацию (в том числе чертежи).</w:t>
      </w:r>
      <w:r w:rsidR="0093217E">
        <w:t xml:space="preserve"> </w:t>
      </w:r>
      <w:r w:rsidR="00640C64" w:rsidRPr="00673684">
        <w:t>Если П</w:t>
      </w:r>
      <w:r w:rsidR="007C3ED4" w:rsidRPr="00673684">
        <w:t xml:space="preserve">оставщик одновременно с </w:t>
      </w:r>
      <w:r w:rsidR="00640C64" w:rsidRPr="00673684">
        <w:t>Товаром</w:t>
      </w:r>
      <w:r w:rsidR="007C3ED4" w:rsidRPr="00673684">
        <w:t xml:space="preserve"> не передал </w:t>
      </w:r>
      <w:r w:rsidR="00DE2260" w:rsidRPr="00673684">
        <w:t>Покупателю</w:t>
      </w:r>
      <w:r w:rsidR="007C3ED4" w:rsidRPr="00673684">
        <w:t xml:space="preserve"> указанные документы, обязательства Поставщика по поставке </w:t>
      </w:r>
      <w:r w:rsidR="00640C64" w:rsidRPr="00673684">
        <w:t>Товара</w:t>
      </w:r>
      <w:r w:rsidR="007C3ED4" w:rsidRPr="00673684">
        <w:t xml:space="preserve"> считаются неисполненными.</w:t>
      </w:r>
    </w:p>
    <w:p w:rsidR="007C3ED4" w:rsidRPr="00673684" w:rsidRDefault="007C3ED4" w:rsidP="00913C5F">
      <w:pPr>
        <w:pStyle w:val="ConsPlusNormal"/>
        <w:widowControl/>
        <w:tabs>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5.4.</w:t>
      </w:r>
      <w:r w:rsidR="004649F4">
        <w:rPr>
          <w:rFonts w:ascii="Times New Roman" w:hAnsi="Times New Roman" w:cs="Times New Roman"/>
          <w:sz w:val="24"/>
          <w:szCs w:val="24"/>
        </w:rPr>
        <w:t>6</w:t>
      </w:r>
      <w:r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7C3ED4" w:rsidP="00D26869">
      <w:pPr>
        <w:autoSpaceDE w:val="0"/>
        <w:autoSpaceDN w:val="0"/>
        <w:adjustRightInd w:val="0"/>
        <w:jc w:val="center"/>
        <w:rPr>
          <w:b/>
          <w:bCs/>
        </w:rPr>
      </w:pPr>
      <w:r w:rsidRPr="00673684">
        <w:rPr>
          <w:b/>
          <w:bCs/>
        </w:rPr>
        <w:t>6. ГАРАНТИИ</w:t>
      </w:r>
    </w:p>
    <w:p w:rsidR="007C3ED4" w:rsidRDefault="007C3ED4" w:rsidP="00913C5F">
      <w:pPr>
        <w:numPr>
          <w:ilvl w:val="0"/>
          <w:numId w:val="3"/>
        </w:numPr>
        <w:tabs>
          <w:tab w:val="num" w:pos="1080"/>
        </w:tabs>
        <w:autoSpaceDE w:val="0"/>
        <w:autoSpaceDN w:val="0"/>
        <w:adjustRightInd w:val="0"/>
        <w:ind w:left="0" w:firstLine="709"/>
        <w:jc w:val="both"/>
      </w:pPr>
      <w:r w:rsidRPr="00673684">
        <w:t xml:space="preserve">Поставляемый </w:t>
      </w:r>
      <w:r w:rsidR="00F451F3" w:rsidRPr="00673684">
        <w:t>Товар</w:t>
      </w:r>
      <w:r w:rsidRPr="00673684">
        <w:t xml:space="preserve"> должен соответствовать требованиям действующих стандартов, утвержденных в отношении данного вида </w:t>
      </w:r>
      <w:r w:rsidR="00F451F3" w:rsidRPr="00673684">
        <w:t>Товара</w:t>
      </w:r>
      <w:r w:rsidRPr="00673684">
        <w:t xml:space="preserve">, подтверждаться наличием сертификатов, обязательных для данного вида </w:t>
      </w:r>
      <w:r w:rsidR="00F451F3" w:rsidRPr="00673684">
        <w:t>Товар</w:t>
      </w:r>
      <w:r w:rsidRPr="00673684">
        <w:t xml:space="preserve">а, оформленных в соответствии с действующим законодательством </w:t>
      </w:r>
      <w:r w:rsidR="00B44B7F">
        <w:t>Российской Федерации.</w:t>
      </w:r>
    </w:p>
    <w:p w:rsidR="00B93784" w:rsidRDefault="00B93784" w:rsidP="00B93784">
      <w:pPr>
        <w:widowControl w:val="0"/>
        <w:tabs>
          <w:tab w:val="left" w:pos="709"/>
        </w:tabs>
        <w:ind w:firstLine="709"/>
        <w:jc w:val="both"/>
      </w:pPr>
      <w:r>
        <w:t xml:space="preserve">6.2. </w:t>
      </w:r>
      <w:r w:rsidRPr="00673684">
        <w:t xml:space="preserve">Срок гарантии </w:t>
      </w:r>
      <w:r>
        <w:rPr>
          <w:bCs/>
          <w:color w:val="000000"/>
        </w:rPr>
        <w:t xml:space="preserve">Товара </w:t>
      </w:r>
      <w:r w:rsidRPr="00686B31">
        <w:t xml:space="preserve">соответствует сроку, установленному </w:t>
      </w:r>
      <w:r>
        <w:t>производителем</w:t>
      </w:r>
      <w:r w:rsidRPr="00686B31">
        <w:t xml:space="preserve">, но не менее </w:t>
      </w:r>
      <w:r>
        <w:t xml:space="preserve">12 </w:t>
      </w:r>
      <w:r w:rsidRPr="00686B31">
        <w:t>месяцев</w:t>
      </w:r>
      <w:r>
        <w:t xml:space="preserve"> </w:t>
      </w:r>
      <w:proofErr w:type="gramStart"/>
      <w:r>
        <w:t>с даты поставки</w:t>
      </w:r>
      <w:proofErr w:type="gramEnd"/>
      <w:r>
        <w:t>.</w:t>
      </w:r>
    </w:p>
    <w:p w:rsidR="004D4732" w:rsidRDefault="00B93784" w:rsidP="00913C5F">
      <w:pPr>
        <w:tabs>
          <w:tab w:val="left" w:pos="1080"/>
        </w:tabs>
        <w:autoSpaceDE w:val="0"/>
        <w:autoSpaceDN w:val="0"/>
        <w:adjustRightInd w:val="0"/>
        <w:ind w:firstLine="709"/>
        <w:jc w:val="both"/>
      </w:pPr>
      <w:r>
        <w:t>6.3</w:t>
      </w:r>
      <w:r w:rsidR="007C3ED4" w:rsidRPr="00673684">
        <w:t xml:space="preserve">. </w:t>
      </w:r>
      <w:r w:rsidR="000C7966" w:rsidRPr="000C7966">
        <w:rPr>
          <w:bCs/>
        </w:rPr>
        <w:t xml:space="preserve">На день поставки Товар должен быть новым, не являться восстановленным, </w:t>
      </w:r>
      <w:r w:rsidR="000C7966" w:rsidRPr="000C7966">
        <w:rPr>
          <w:bCs/>
          <w:lang w:bidi="ru-RU"/>
        </w:rPr>
        <w:t xml:space="preserve">изготовленным не </w:t>
      </w:r>
      <w:r w:rsidR="000C7966">
        <w:rPr>
          <w:bCs/>
          <w:lang w:bidi="ru-RU"/>
        </w:rPr>
        <w:t>позднее 6 месяцев до дня поставки</w:t>
      </w:r>
      <w:r w:rsidR="000C7966" w:rsidRPr="000C7966">
        <w:rPr>
          <w:bCs/>
          <w:lang w:bidi="ru-RU"/>
        </w:rPr>
        <w:t>.</w:t>
      </w:r>
    </w:p>
    <w:p w:rsidR="007C3ED4" w:rsidRPr="00673684" w:rsidRDefault="007C3ED4" w:rsidP="00F933A3">
      <w:pPr>
        <w:autoSpaceDE w:val="0"/>
        <w:autoSpaceDN w:val="0"/>
        <w:adjustRightInd w:val="0"/>
        <w:rPr>
          <w:b/>
          <w:bCs/>
        </w:rPr>
      </w:pPr>
    </w:p>
    <w:p w:rsidR="007C3ED4" w:rsidRPr="00673684" w:rsidRDefault="00F933A3" w:rsidP="00EF435D">
      <w:pPr>
        <w:autoSpaceDE w:val="0"/>
        <w:autoSpaceDN w:val="0"/>
        <w:adjustRightInd w:val="0"/>
        <w:jc w:val="center"/>
        <w:rPr>
          <w:b/>
          <w:bCs/>
        </w:rPr>
      </w:pPr>
      <w:r>
        <w:rPr>
          <w:b/>
          <w:bCs/>
        </w:rPr>
        <w:t>7</w:t>
      </w:r>
      <w:r w:rsidR="007C3ED4" w:rsidRPr="00673684">
        <w:rPr>
          <w:b/>
          <w:bCs/>
        </w:rPr>
        <w:t>. ОТВЕТСТВЕННОСТЬ СТОРОН</w:t>
      </w:r>
    </w:p>
    <w:p w:rsidR="00D01225" w:rsidRPr="00673684" w:rsidRDefault="00F933A3" w:rsidP="005873B1">
      <w:pPr>
        <w:autoSpaceDE w:val="0"/>
        <w:autoSpaceDN w:val="0"/>
        <w:adjustRightInd w:val="0"/>
        <w:ind w:firstLine="709"/>
        <w:jc w:val="both"/>
      </w:pPr>
      <w:r>
        <w:t>7</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F933A3" w:rsidP="005873B1">
      <w:pPr>
        <w:autoSpaceDE w:val="0"/>
        <w:autoSpaceDN w:val="0"/>
        <w:adjustRightInd w:val="0"/>
        <w:ind w:firstLine="709"/>
        <w:jc w:val="both"/>
      </w:pPr>
      <w:r>
        <w:t>7</w:t>
      </w:r>
      <w:r w:rsidR="00D01225" w:rsidRPr="00673684">
        <w:t>.2. В случае просрочки исполнения Поставщиком своих обязательств по поставке Товара</w:t>
      </w:r>
      <w:r w:rsidR="004D4732">
        <w:t>, его части</w:t>
      </w:r>
      <w:r w:rsidR="00D01225" w:rsidRPr="00673684">
        <w:t xml:space="preserve"> в</w:t>
      </w:r>
      <w:r w:rsidR="00595208">
        <w:t xml:space="preserve"> срок, установленный разделом 3</w:t>
      </w:r>
      <w:r w:rsidR="00D01225" w:rsidRPr="00673684">
        <w:t xml:space="preserve"> н</w:t>
      </w:r>
      <w:r w:rsidR="00595208">
        <w:t>астоящего Договора, Покупатель</w:t>
      </w:r>
      <w:r w:rsidR="00D01225" w:rsidRPr="00673684">
        <w:t xml:space="preserve">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w:t>
      </w:r>
      <w:r w:rsidR="00065B81">
        <w:t>стоимости партии Товара, указанной в Заявке Покупателя.</w:t>
      </w:r>
    </w:p>
    <w:p w:rsidR="00D01225" w:rsidRPr="00673684" w:rsidRDefault="00D01225" w:rsidP="005873B1">
      <w:pPr>
        <w:ind w:firstLine="709"/>
        <w:jc w:val="both"/>
      </w:pPr>
      <w:r w:rsidRPr="00673684">
        <w:t>Поставщик освобождается от уплаты неустойки, если докажет, что просрочка исполнения указанного обязательства произошла по вине Покупателя.</w:t>
      </w:r>
    </w:p>
    <w:p w:rsidR="00D01225" w:rsidRPr="00673684" w:rsidRDefault="00F933A3" w:rsidP="005873B1">
      <w:pPr>
        <w:tabs>
          <w:tab w:val="left" w:pos="1080"/>
          <w:tab w:val="num" w:pos="1800"/>
        </w:tabs>
        <w:ind w:firstLine="709"/>
        <w:jc w:val="both"/>
      </w:pPr>
      <w:r>
        <w:t>7</w:t>
      </w:r>
      <w:r w:rsidR="004D4732">
        <w:t>.3</w:t>
      </w:r>
      <w:r w:rsidR="00A96390">
        <w:t xml:space="preserve">. </w:t>
      </w:r>
      <w:proofErr w:type="gramStart"/>
      <w:r w:rsidR="00D01225" w:rsidRPr="00673684">
        <w:t xml:space="preserve">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 определенной в соответствии со Спецификацией, за каждый день с момента направления Поставщику </w:t>
      </w:r>
      <w:r w:rsidR="00D01225" w:rsidRPr="00673684">
        <w:rPr>
          <w:color w:val="000000"/>
        </w:rPr>
        <w:t xml:space="preserve">уведомления о </w:t>
      </w:r>
      <w:r w:rsidR="00D01225" w:rsidRPr="00673684">
        <w:t>недостатках Товара до момента их безвозмездного устранения либо замены Товара.</w:t>
      </w:r>
      <w:proofErr w:type="gramEnd"/>
    </w:p>
    <w:p w:rsidR="00D01225" w:rsidRPr="00673684" w:rsidRDefault="00F933A3" w:rsidP="005873B1">
      <w:pPr>
        <w:autoSpaceDE w:val="0"/>
        <w:autoSpaceDN w:val="0"/>
        <w:adjustRightInd w:val="0"/>
        <w:ind w:firstLine="709"/>
        <w:jc w:val="both"/>
      </w:pPr>
      <w:r>
        <w:lastRenderedPageBreak/>
        <w:t>7</w:t>
      </w:r>
      <w:r w:rsidR="004D4732">
        <w:t>.4</w:t>
      </w:r>
      <w:r w:rsidR="000E31FE" w:rsidRPr="00673684">
        <w:t>. Убытки, причиненные другой С</w:t>
      </w:r>
      <w:r w:rsidR="00D01225" w:rsidRPr="00673684">
        <w:t>тороне неисполнением или ненадлежащим исполнением обязательств по настоящему Договору, возмещаются в полной сумме сверх неустойки. Уплата неустойки, а также возмещение убытков не освобождает Стороны от исполнения своих обязательств по Договору.</w:t>
      </w:r>
    </w:p>
    <w:p w:rsidR="00D01225" w:rsidRDefault="00F933A3" w:rsidP="005873B1">
      <w:pPr>
        <w:pStyle w:val="Style16"/>
        <w:widowControl/>
        <w:tabs>
          <w:tab w:val="left" w:pos="709"/>
        </w:tabs>
        <w:spacing w:line="240" w:lineRule="auto"/>
        <w:ind w:firstLine="709"/>
        <w:rPr>
          <w:rStyle w:val="FontStyle37"/>
        </w:rPr>
      </w:pPr>
      <w:r>
        <w:t>7</w:t>
      </w:r>
      <w:r w:rsidR="004D4732">
        <w:t>.5</w:t>
      </w:r>
      <w:r w:rsidR="005873B1">
        <w:t>. Покупатель</w:t>
      </w:r>
      <w:r w:rsidR="00D01225" w:rsidRPr="00673684">
        <w:rPr>
          <w:rStyle w:val="FontStyle37"/>
        </w:rPr>
        <w:t xml:space="preserve"> вправе в одностороннем порядке </w:t>
      </w:r>
      <w:r>
        <w:rPr>
          <w:rStyle w:val="FontStyle37"/>
        </w:rPr>
        <w:t xml:space="preserve">зачесть </w:t>
      </w:r>
      <w:proofErr w:type="gramStart"/>
      <w:r>
        <w:rPr>
          <w:rStyle w:val="FontStyle37"/>
        </w:rPr>
        <w:t>начисленную</w:t>
      </w:r>
      <w:proofErr w:type="gramEnd"/>
      <w:r>
        <w:rPr>
          <w:rStyle w:val="FontStyle37"/>
        </w:rPr>
        <w:t xml:space="preserve"> Поставщику по п.7.2</w:t>
      </w:r>
      <w:r w:rsidR="00172EB7">
        <w:rPr>
          <w:rStyle w:val="FontStyle37"/>
        </w:rPr>
        <w:t>.</w:t>
      </w:r>
      <w:r w:rsidR="004D4732">
        <w:rPr>
          <w:rStyle w:val="FontStyle37"/>
        </w:rPr>
        <w:t xml:space="preserve">, 7.3. </w:t>
      </w:r>
      <w:r w:rsidR="00D01225" w:rsidRPr="00673684">
        <w:rPr>
          <w:rStyle w:val="FontStyle37"/>
        </w:rPr>
        <w:t xml:space="preserve">Договора неустойку и (или) пеню в счет частичного или полного исполнения обязательств </w:t>
      </w:r>
      <w:r w:rsidR="00D01225" w:rsidRPr="00673684">
        <w:t xml:space="preserve">Покупателя </w:t>
      </w:r>
      <w:r w:rsidR="00D01225" w:rsidRPr="00673684">
        <w:rPr>
          <w:rStyle w:val="FontStyle37"/>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00D01225" w:rsidRPr="00673684">
        <w:rPr>
          <w:rStyle w:val="FontStyle37"/>
        </w:rPr>
        <w:t>с даты получения</w:t>
      </w:r>
      <w:proofErr w:type="gramEnd"/>
      <w:r w:rsidR="00D01225" w:rsidRPr="00673684">
        <w:rPr>
          <w:rStyle w:val="FontStyle37"/>
        </w:rPr>
        <w:t xml:space="preserve"> Поставщиком указанного письменного заявления.</w:t>
      </w:r>
    </w:p>
    <w:p w:rsidR="004D4732" w:rsidRPr="00673684" w:rsidRDefault="004D4732" w:rsidP="005873B1">
      <w:pPr>
        <w:pStyle w:val="Style16"/>
        <w:widowControl/>
        <w:tabs>
          <w:tab w:val="left" w:pos="709"/>
        </w:tabs>
        <w:spacing w:line="240" w:lineRule="auto"/>
        <w:ind w:firstLine="709"/>
        <w:rPr>
          <w:rStyle w:val="FontStyle37"/>
        </w:rPr>
      </w:pPr>
      <w:r>
        <w:rPr>
          <w:rStyle w:val="FontStyle37"/>
        </w:rPr>
        <w:t xml:space="preserve">7.6. </w:t>
      </w:r>
      <w:r w:rsidRPr="004D4732">
        <w:rPr>
          <w:rFonts w:eastAsia="Times New Roman"/>
        </w:rPr>
        <w:t xml:space="preserve">Покупатель не несет ответственность за </w:t>
      </w:r>
      <w:proofErr w:type="spellStart"/>
      <w:r w:rsidRPr="004D4732">
        <w:rPr>
          <w:rFonts w:eastAsia="Times New Roman"/>
        </w:rPr>
        <w:t>невыборку</w:t>
      </w:r>
      <w:proofErr w:type="spellEnd"/>
      <w:r w:rsidRPr="004D4732">
        <w:rPr>
          <w:rFonts w:eastAsia="Times New Roman"/>
        </w:rPr>
        <w:t xml:space="preserve"> товара</w:t>
      </w:r>
      <w:r>
        <w:rPr>
          <w:rFonts w:eastAsia="Times New Roman"/>
        </w:rPr>
        <w:t>.</w:t>
      </w:r>
    </w:p>
    <w:p w:rsidR="00C7498F" w:rsidRPr="00673684" w:rsidRDefault="00C7498F" w:rsidP="00B44B7F">
      <w:pPr>
        <w:autoSpaceDE w:val="0"/>
        <w:autoSpaceDN w:val="0"/>
        <w:adjustRightInd w:val="0"/>
        <w:jc w:val="both"/>
      </w:pPr>
    </w:p>
    <w:p w:rsidR="007C3ED4" w:rsidRPr="00673684" w:rsidRDefault="00F933A3" w:rsidP="00EF435D">
      <w:pPr>
        <w:autoSpaceDE w:val="0"/>
        <w:autoSpaceDN w:val="0"/>
        <w:adjustRightInd w:val="0"/>
        <w:jc w:val="center"/>
        <w:rPr>
          <w:b/>
          <w:bCs/>
        </w:rPr>
      </w:pPr>
      <w:r>
        <w:rPr>
          <w:b/>
          <w:bCs/>
        </w:rPr>
        <w:t>8</w:t>
      </w:r>
      <w:r w:rsidR="007C3ED4" w:rsidRPr="00673684">
        <w:rPr>
          <w:b/>
          <w:bCs/>
        </w:rPr>
        <w:t>. ОБСТОЯТЕЛЬСТВА НЕПРЕОДОЛИМОЙ СИЛЫ</w:t>
      </w:r>
    </w:p>
    <w:p w:rsidR="007C3ED4" w:rsidRPr="00673684" w:rsidRDefault="00F933A3" w:rsidP="006C2ECA">
      <w:pPr>
        <w:ind w:firstLine="709"/>
        <w:jc w:val="both"/>
        <w:rPr>
          <w:color w:val="000000"/>
        </w:rPr>
      </w:pPr>
      <w:r>
        <w:rPr>
          <w:color w:val="000000"/>
        </w:rPr>
        <w:t>8</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F933A3" w:rsidP="006C2ECA">
      <w:pPr>
        <w:ind w:firstLine="709"/>
        <w:jc w:val="both"/>
        <w:rPr>
          <w:color w:val="000000"/>
        </w:rPr>
      </w:pPr>
      <w:r>
        <w:rPr>
          <w:color w:val="000000"/>
        </w:rPr>
        <w:t>8</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F933A3" w:rsidP="006C2ECA">
      <w:pPr>
        <w:ind w:firstLine="709"/>
        <w:jc w:val="both"/>
        <w:rPr>
          <w:color w:val="000000"/>
        </w:rPr>
      </w:pPr>
      <w:r>
        <w:rPr>
          <w:color w:val="000000"/>
        </w:rPr>
        <w:t>8</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F933A3" w:rsidP="006C2ECA">
      <w:pPr>
        <w:ind w:firstLine="709"/>
        <w:jc w:val="both"/>
        <w:rPr>
          <w:color w:val="000000"/>
        </w:rPr>
      </w:pPr>
      <w:r>
        <w:rPr>
          <w:color w:val="000000"/>
        </w:rPr>
        <w:t>8</w:t>
      </w:r>
      <w:r w:rsidR="007C3ED4" w:rsidRPr="00673684">
        <w:rPr>
          <w:color w:val="000000"/>
        </w:rPr>
        <w:t xml:space="preserve">.4. Если </w:t>
      </w:r>
      <w:r w:rsidR="0093217E">
        <w:rPr>
          <w:color w:val="000000"/>
        </w:rPr>
        <w:t>обстоятельства, указанные в п. 8</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9</w:t>
      </w:r>
      <w:r w:rsidR="007C3ED4" w:rsidRPr="00673684">
        <w:rPr>
          <w:b/>
          <w:color w:val="000000"/>
        </w:rPr>
        <w:t>. ПОРЯДОК УРЕГУЛИРОВАНИЯ СПОРОВ</w:t>
      </w:r>
    </w:p>
    <w:p w:rsidR="007C3ED4" w:rsidRPr="00673684" w:rsidRDefault="00F933A3" w:rsidP="006C2ECA">
      <w:pPr>
        <w:ind w:firstLine="709"/>
        <w:jc w:val="both"/>
        <w:rPr>
          <w:color w:val="000000"/>
        </w:rPr>
      </w:pPr>
      <w:r>
        <w:rPr>
          <w:color w:val="000000"/>
        </w:rPr>
        <w:t>9</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F933A3" w:rsidP="006C2ECA">
      <w:pPr>
        <w:ind w:firstLine="709"/>
        <w:jc w:val="both"/>
        <w:rPr>
          <w:color w:val="000000"/>
        </w:rPr>
      </w:pPr>
      <w:r>
        <w:rPr>
          <w:color w:val="000000"/>
        </w:rPr>
        <w:t>9</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F933A3" w:rsidP="006C2ECA">
      <w:pPr>
        <w:ind w:firstLine="709"/>
        <w:jc w:val="both"/>
        <w:rPr>
          <w:color w:val="000000"/>
        </w:rPr>
      </w:pPr>
      <w:r>
        <w:rPr>
          <w:color w:val="000000"/>
        </w:rPr>
        <w:t>9</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10</w:t>
      </w:r>
      <w:r w:rsidR="007C3ED4" w:rsidRPr="00673684">
        <w:rPr>
          <w:b/>
          <w:color w:val="000000"/>
        </w:rPr>
        <w:t>. СРОК ДЕЙСТВИЯ, ПОРЯДОК ИЗМЕНЕНИЯ ДОГОВОРА</w:t>
      </w:r>
    </w:p>
    <w:p w:rsidR="003A2903" w:rsidRPr="00673684" w:rsidRDefault="00F933A3" w:rsidP="003A2903">
      <w:pPr>
        <w:ind w:firstLine="709"/>
        <w:jc w:val="both"/>
        <w:rPr>
          <w:color w:val="000000"/>
        </w:rPr>
      </w:pPr>
      <w:r>
        <w:rPr>
          <w:color w:val="000000"/>
        </w:rPr>
        <w:t>10</w:t>
      </w:r>
      <w:r w:rsidR="003A2903" w:rsidRPr="00673684">
        <w:rPr>
          <w:color w:val="000000"/>
        </w:rPr>
        <w:t>.1. Договор вступает в силу со дня его подписания Сторонами.</w:t>
      </w:r>
    </w:p>
    <w:p w:rsidR="003A2903" w:rsidRPr="00673684" w:rsidRDefault="00F933A3" w:rsidP="003A2903">
      <w:pPr>
        <w:ind w:firstLine="709"/>
        <w:jc w:val="both"/>
        <w:rPr>
          <w:color w:val="000000"/>
        </w:rPr>
      </w:pPr>
      <w:r>
        <w:rPr>
          <w:color w:val="000000"/>
        </w:rPr>
        <w:t>10</w:t>
      </w:r>
      <w:r w:rsidR="003A2903" w:rsidRPr="00673684">
        <w:rPr>
          <w:color w:val="000000"/>
        </w:rPr>
        <w:t xml:space="preserve">.2. </w:t>
      </w:r>
      <w:r w:rsidR="00B44B7F">
        <w:rPr>
          <w:color w:val="000000"/>
        </w:rPr>
        <w:t>Договор действует п</w:t>
      </w:r>
      <w:r w:rsidR="00B44B7F" w:rsidRPr="00B81617">
        <w:rPr>
          <w:color w:val="000000"/>
        </w:rPr>
        <w:t xml:space="preserve">о </w:t>
      </w:r>
      <w:r w:rsidR="005270E5">
        <w:rPr>
          <w:color w:val="000000"/>
        </w:rPr>
        <w:t>15</w:t>
      </w:r>
      <w:r w:rsidR="00900A03">
        <w:rPr>
          <w:color w:val="000000"/>
        </w:rPr>
        <w:t xml:space="preserve"> апреля 202</w:t>
      </w:r>
      <w:r w:rsidR="005270E5">
        <w:rPr>
          <w:color w:val="000000"/>
        </w:rPr>
        <w:t>1</w:t>
      </w:r>
      <w:r w:rsidR="00900A03">
        <w:rPr>
          <w:color w:val="000000"/>
        </w:rPr>
        <w:t xml:space="preserve"> года</w:t>
      </w:r>
      <w:r w:rsidR="00B44B7F">
        <w:rPr>
          <w:color w:val="000000"/>
        </w:rPr>
        <w:t xml:space="preserve">, </w:t>
      </w:r>
      <w:r w:rsidR="00B44B7F" w:rsidRPr="00B81617">
        <w:rPr>
          <w:color w:val="000000"/>
        </w:rPr>
        <w:t>а при наличии на эту дату неисполненных Ст</w:t>
      </w:r>
      <w:r w:rsidR="00B44B7F">
        <w:rPr>
          <w:color w:val="000000"/>
        </w:rPr>
        <w:t>о</w:t>
      </w:r>
      <w:r w:rsidR="00B44B7F" w:rsidRPr="00B81617">
        <w:rPr>
          <w:color w:val="000000"/>
        </w:rPr>
        <w:t xml:space="preserve">ронами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F933A3" w:rsidP="005873B1">
      <w:pPr>
        <w:ind w:firstLine="709"/>
        <w:jc w:val="both"/>
        <w:rPr>
          <w:color w:val="000000"/>
        </w:rPr>
      </w:pPr>
      <w:r>
        <w:rPr>
          <w:color w:val="000000"/>
        </w:rPr>
        <w:t>10</w:t>
      </w:r>
      <w:r w:rsidR="003A2903" w:rsidRPr="00673684">
        <w:rPr>
          <w:color w:val="000000"/>
        </w:rPr>
        <w:t xml:space="preserve">.3.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3A2903" w:rsidRPr="00673684">
        <w:t xml:space="preserve">в письменной форме в 2 (двух) экземплярах, имеющих одинаковую юридическую силу, по одному для Покупателя и Поставщика. </w:t>
      </w:r>
      <w:r w:rsidR="003A2903" w:rsidRPr="00673684">
        <w:rPr>
          <w:color w:val="000000"/>
        </w:rPr>
        <w:t xml:space="preserve">Дополнительные соглашения к </w:t>
      </w:r>
      <w:r w:rsidR="003A2903" w:rsidRPr="00673684">
        <w:rPr>
          <w:color w:val="000000"/>
        </w:rPr>
        <w:lastRenderedPageBreak/>
        <w:t xml:space="preserve">Договору являются его неотъемлемой частью и вступают в силу с даты их подписания Сторонами. </w:t>
      </w:r>
    </w:p>
    <w:p w:rsidR="003A2903" w:rsidRPr="00673684" w:rsidRDefault="00F933A3" w:rsidP="003A2903">
      <w:pPr>
        <w:ind w:firstLine="709"/>
        <w:jc w:val="both"/>
        <w:rPr>
          <w:color w:val="000000"/>
        </w:rPr>
      </w:pPr>
      <w:r>
        <w:rPr>
          <w:color w:val="000000"/>
        </w:rPr>
        <w:t>10</w:t>
      </w:r>
      <w:r w:rsidR="003A2903" w:rsidRPr="00673684">
        <w:rPr>
          <w:color w:val="000000"/>
        </w:rPr>
        <w:t>.4.</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одностороннем внесудебном порядке в следующих случаях:</w:t>
      </w:r>
    </w:p>
    <w:p w:rsidR="003A2903" w:rsidRPr="00673684" w:rsidRDefault="00F933A3" w:rsidP="003A2903">
      <w:pPr>
        <w:ind w:firstLine="709"/>
        <w:jc w:val="both"/>
        <w:rPr>
          <w:color w:val="000000"/>
        </w:rPr>
      </w:pPr>
      <w:r>
        <w:rPr>
          <w:color w:val="000000"/>
        </w:rPr>
        <w:t>10</w:t>
      </w:r>
      <w:r w:rsidR="003A2903" w:rsidRPr="00673684">
        <w:rPr>
          <w:color w:val="000000"/>
        </w:rPr>
        <w:t>.4.1. при нару</w:t>
      </w:r>
      <w:r w:rsidR="00386FC8" w:rsidRPr="00673684">
        <w:rPr>
          <w:color w:val="000000"/>
        </w:rPr>
        <w:t>шении</w:t>
      </w:r>
      <w:r w:rsidR="000B26DB">
        <w:rPr>
          <w:color w:val="000000"/>
        </w:rPr>
        <w:t xml:space="preserve"> Поставщиком пунктов </w:t>
      </w:r>
      <w:r w:rsidR="00386FC8" w:rsidRPr="00673684">
        <w:rPr>
          <w:color w:val="000000"/>
        </w:rPr>
        <w:t>5.4.2</w:t>
      </w:r>
      <w:r w:rsidR="00416B1B" w:rsidRPr="00673684">
        <w:rPr>
          <w:color w:val="000000"/>
        </w:rPr>
        <w:t>.-5.4.</w:t>
      </w:r>
      <w:r w:rsidR="004649F4">
        <w:rPr>
          <w:color w:val="000000"/>
        </w:rPr>
        <w:t>5</w:t>
      </w:r>
      <w:r w:rsidR="00416B1B" w:rsidRPr="00673684">
        <w:rPr>
          <w:color w:val="000000"/>
        </w:rPr>
        <w:t>. настоящего Договора;</w:t>
      </w:r>
    </w:p>
    <w:p w:rsidR="003A2903" w:rsidRPr="00673684" w:rsidRDefault="00F933A3" w:rsidP="003A2903">
      <w:pPr>
        <w:ind w:firstLine="709"/>
        <w:jc w:val="both"/>
        <w:rPr>
          <w:color w:val="000000"/>
        </w:rPr>
      </w:pPr>
      <w:r>
        <w:rPr>
          <w:color w:val="000000"/>
        </w:rPr>
        <w:t>10</w:t>
      </w:r>
      <w:r w:rsidR="003A2903" w:rsidRPr="00673684">
        <w:rPr>
          <w:color w:val="000000"/>
        </w:rPr>
        <w:t>.4.2. в случае просрочки поставки Товара более чем на 10 (десять) календарных дней.</w:t>
      </w:r>
    </w:p>
    <w:p w:rsidR="003A2903" w:rsidRPr="00673684" w:rsidRDefault="00F933A3" w:rsidP="003A2903">
      <w:pPr>
        <w:ind w:firstLine="709"/>
        <w:jc w:val="both"/>
        <w:rPr>
          <w:color w:val="000000"/>
        </w:rPr>
      </w:pPr>
      <w:r>
        <w:rPr>
          <w:color w:val="000000"/>
        </w:rPr>
        <w:t>10</w:t>
      </w:r>
      <w:r w:rsidR="003A2903" w:rsidRPr="00673684">
        <w:rPr>
          <w:color w:val="000000"/>
        </w:rPr>
        <w:t xml:space="preserve">.5. Настоящий </w:t>
      </w:r>
      <w:r w:rsidR="00F60ED8" w:rsidRPr="00673684">
        <w:rPr>
          <w:color w:val="000000"/>
        </w:rPr>
        <w:t>Договор,</w:t>
      </w:r>
      <w:r w:rsidR="003A2903" w:rsidRPr="00673684">
        <w:rPr>
          <w:color w:val="000000"/>
        </w:rPr>
        <w:t xml:space="preserve"> может </w:t>
      </w:r>
      <w:r w:rsidR="00F60ED8" w:rsidRPr="00673684">
        <w:rPr>
          <w:color w:val="000000"/>
        </w:rPr>
        <w:t>быть,</w:t>
      </w:r>
      <w:r w:rsidR="003A2903" w:rsidRPr="00673684">
        <w:rPr>
          <w:color w:val="000000"/>
        </w:rPr>
        <w:t xml:space="preserve"> расторгнут в судебном порядке по основаниям, предусмотренным действующим законодательством.</w:t>
      </w:r>
    </w:p>
    <w:p w:rsidR="006E1D6B" w:rsidRPr="00673684" w:rsidRDefault="006E1D6B" w:rsidP="006C2ECA">
      <w:pPr>
        <w:jc w:val="center"/>
        <w:rPr>
          <w:b/>
          <w:color w:val="000000"/>
        </w:rPr>
      </w:pPr>
    </w:p>
    <w:p w:rsidR="007C3ED4" w:rsidRDefault="004649F4" w:rsidP="006C2ECA">
      <w:pPr>
        <w:jc w:val="center"/>
        <w:rPr>
          <w:b/>
          <w:color w:val="000000"/>
        </w:rPr>
      </w:pPr>
      <w:r>
        <w:rPr>
          <w:b/>
          <w:color w:val="000000"/>
        </w:rPr>
        <w:t>11</w:t>
      </w:r>
      <w:r w:rsidR="007C3ED4" w:rsidRPr="00673684">
        <w:rPr>
          <w:b/>
          <w:color w:val="000000"/>
        </w:rPr>
        <w:t>. ПРОЧИЕ УСЛОВИЯ</w:t>
      </w:r>
    </w:p>
    <w:p w:rsidR="001A7BD8" w:rsidRPr="00C36B51" w:rsidRDefault="001A7BD8" w:rsidP="001A7BD8">
      <w:pPr>
        <w:ind w:firstLine="709"/>
        <w:jc w:val="both"/>
        <w:rPr>
          <w:color w:val="000000"/>
        </w:rPr>
      </w:pPr>
      <w:r>
        <w:rPr>
          <w:color w:val="000000"/>
        </w:rPr>
        <w:t>1</w:t>
      </w:r>
      <w:r w:rsidR="004649F4">
        <w:rPr>
          <w:color w:val="000000"/>
        </w:rPr>
        <w:t>1</w:t>
      </w:r>
      <w:r w:rsidRPr="00C36B51">
        <w:rPr>
          <w:color w:val="000000"/>
        </w:rPr>
        <w:t xml:space="preserve">.1. Уведомления Сторон, связанные с исполнением настоящего Договора, за исключением случаев, которые оговорены Сторонами в отдельных пунктах настоящего Договора, направляются в письменной форме по почте заказным письмом по адресу Стороны, указанному в разделе </w:t>
      </w:r>
      <w:r w:rsidR="00AD17E3">
        <w:rPr>
          <w:color w:val="000000"/>
        </w:rPr>
        <w:t>1</w:t>
      </w:r>
      <w:r w:rsidR="004649F4">
        <w:rPr>
          <w:color w:val="000000"/>
        </w:rPr>
        <w:t>2</w:t>
      </w:r>
      <w:r>
        <w:rPr>
          <w:color w:val="000000"/>
        </w:rPr>
        <w:t xml:space="preserve"> настоящего Договора, </w:t>
      </w:r>
      <w:r w:rsidRPr="00C36B51">
        <w:rPr>
          <w:color w:val="000000"/>
        </w:rPr>
        <w:t xml:space="preserve">или с использованием факсимильной связи, электронной почты, указанных в настоящем Договоре, с последующим предоставлением оригинала. В случае направления уведомлений по почте заказным письмом, уведомления считаются полученными Стороной в день фактического получения, </w:t>
      </w:r>
      <w:r>
        <w:rPr>
          <w:color w:val="000000"/>
        </w:rPr>
        <w:t>подтвержденного отметкой почты.</w:t>
      </w:r>
    </w:p>
    <w:p w:rsidR="001A7BD8" w:rsidRPr="00C36B51" w:rsidRDefault="001A7BD8"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1</w:t>
      </w:r>
      <w:r w:rsidR="004649F4">
        <w:rPr>
          <w:rFonts w:ascii="Times New Roman" w:hAnsi="Times New Roman" w:cs="Times New Roman"/>
          <w:sz w:val="24"/>
          <w:szCs w:val="24"/>
        </w:rPr>
        <w:t>1.2</w:t>
      </w:r>
      <w:r w:rsidRPr="00C36B51">
        <w:rPr>
          <w:rFonts w:ascii="Times New Roman" w:hAnsi="Times New Roman" w:cs="Times New Roman"/>
          <w:sz w:val="24"/>
          <w:szCs w:val="24"/>
        </w:rPr>
        <w:t xml:space="preserve">. </w:t>
      </w:r>
      <w:r w:rsidRPr="00C36B51">
        <w:rPr>
          <w:rFonts w:ascii="Times New Roman" w:hAnsi="Times New Roman" w:cs="Times New Roman"/>
          <w:color w:val="000000"/>
          <w:sz w:val="24"/>
          <w:szCs w:val="24"/>
        </w:rPr>
        <w:t xml:space="preserve">Договор заключен </w:t>
      </w:r>
      <w:r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 xml:space="preserve">Техническое задание на </w:t>
      </w:r>
      <w:r w:rsidR="007F16C1">
        <w:rPr>
          <w:color w:val="000000"/>
        </w:rPr>
        <w:t xml:space="preserve">2 </w:t>
      </w:r>
      <w:r w:rsidR="00A2379B" w:rsidRPr="00673684">
        <w:rPr>
          <w:color w:val="000000"/>
        </w:rPr>
        <w:t>л.</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191363" w:rsidRPr="00673684" w:rsidRDefault="00F2443C" w:rsidP="005873B1">
      <w:pPr>
        <w:ind w:firstLine="709"/>
        <w:jc w:val="both"/>
        <w:rPr>
          <w:color w:val="000000"/>
        </w:rPr>
      </w:pPr>
      <w:r w:rsidRPr="00673684">
        <w:rPr>
          <w:color w:val="000000"/>
        </w:rPr>
        <w:t>Приложение №</w:t>
      </w:r>
      <w:r w:rsidR="00CC0ABB">
        <w:rPr>
          <w:color w:val="000000"/>
        </w:rPr>
        <w:t>3</w:t>
      </w:r>
      <w:r w:rsidR="00191363" w:rsidRPr="00673684">
        <w:rPr>
          <w:color w:val="000000"/>
        </w:rPr>
        <w:t xml:space="preserve"> –</w:t>
      </w:r>
      <w:r w:rsidR="00BA316F" w:rsidRPr="00673684">
        <w:rPr>
          <w:color w:val="000000"/>
        </w:rPr>
        <w:t xml:space="preserve"> Форма заявки</w:t>
      </w:r>
      <w:r w:rsidR="00191363" w:rsidRPr="00673684">
        <w:rPr>
          <w:color w:val="000000"/>
        </w:rPr>
        <w:t xml:space="preserve"> на </w:t>
      </w:r>
      <w:r w:rsidR="00B44B7F">
        <w:rPr>
          <w:color w:val="000000"/>
        </w:rPr>
        <w:t>1</w:t>
      </w:r>
      <w:r w:rsidR="007F16C1">
        <w:rPr>
          <w:color w:val="000000"/>
        </w:rPr>
        <w:t xml:space="preserve"> </w:t>
      </w:r>
      <w:r w:rsidR="00191363" w:rsidRPr="00673684">
        <w:rPr>
          <w:color w:val="000000"/>
        </w:rPr>
        <w:t>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0C7966" w:rsidRDefault="000C7966" w:rsidP="000C7966">
      <w:pPr>
        <w:numPr>
          <w:ilvl w:val="0"/>
          <w:numId w:val="9"/>
        </w:numPr>
        <w:spacing w:line="276" w:lineRule="auto"/>
        <w:contextualSpacing/>
        <w:jc w:val="center"/>
        <w:rPr>
          <w:rFonts w:eastAsia="Calibri"/>
          <w:b/>
          <w:lang w:eastAsia="en-US"/>
        </w:rPr>
      </w:pPr>
      <w:r w:rsidRPr="000C7966">
        <w:rPr>
          <w:rFonts w:eastAsia="Calibri"/>
          <w:b/>
          <w:lang w:eastAsia="en-US"/>
        </w:rPr>
        <w:t>На поставку гранул топливных (</w:t>
      </w:r>
      <w:proofErr w:type="spellStart"/>
      <w:r w:rsidRPr="000C7966">
        <w:rPr>
          <w:rFonts w:eastAsia="Calibri"/>
          <w:b/>
          <w:lang w:eastAsia="en-US"/>
        </w:rPr>
        <w:t>пеллеты</w:t>
      </w:r>
      <w:proofErr w:type="spellEnd"/>
      <w:r w:rsidRPr="000C7966">
        <w:rPr>
          <w:rFonts w:eastAsia="Calibri"/>
          <w:b/>
          <w:lang w:eastAsia="en-US"/>
        </w:rPr>
        <w:t>) для отопления помещений  «С</w:t>
      </w:r>
      <w:r w:rsidRPr="000C7966">
        <w:rPr>
          <w:rFonts w:eastAsia="Calibri"/>
          <w:b/>
          <w:color w:val="000000"/>
          <w:lang w:eastAsia="en-US"/>
        </w:rPr>
        <w:t>овременного сортировочного комплекса ТБО»</w:t>
      </w:r>
      <w:proofErr w:type="gramStart"/>
      <w:r w:rsidRPr="000C7966">
        <w:rPr>
          <w:rFonts w:eastAsia="Calibri"/>
          <w:b/>
          <w:color w:val="000000"/>
          <w:lang w:eastAsia="en-US"/>
        </w:rPr>
        <w:t xml:space="preserve"> </w:t>
      </w:r>
      <w:r w:rsidRPr="000C7966">
        <w:rPr>
          <w:rFonts w:eastAsia="Calibri"/>
          <w:b/>
          <w:lang w:eastAsia="en-US"/>
        </w:rPr>
        <w:t>,</w:t>
      </w:r>
      <w:proofErr w:type="gramEnd"/>
      <w:r w:rsidRPr="000C7966">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«Современный сортировочный  комплекс ТБО»</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0C7966" w:rsidRPr="000C7966" w:rsidTr="00A55004">
        <w:tc>
          <w:tcPr>
            <w:tcW w:w="9639" w:type="dxa"/>
            <w:gridSpan w:val="2"/>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диаметр</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6-8 мм</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 xml:space="preserve">Длина </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15-35 мм</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Насыпная плотность, не менее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620 кг/см</w:t>
            </w:r>
            <w:proofErr w:type="gramStart"/>
            <w:r>
              <w:rPr>
                <w:sz w:val="22"/>
                <w:szCs w:val="22"/>
              </w:rPr>
              <w:t>2</w:t>
            </w:r>
            <w:proofErr w:type="gramEnd"/>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 xml:space="preserve">Влажность, не более </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10%</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Зольность,  не более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0,7%</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r w:rsidRPr="000C7966">
              <w:rPr>
                <w:rFonts w:eastAsia="Calibri"/>
                <w:i/>
                <w:sz w:val="20"/>
                <w:szCs w:val="20"/>
                <w:lang w:eastAsia="en-US"/>
              </w:rPr>
              <w:t>Содержание опилок, не  более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4%</w:t>
            </w:r>
          </w:p>
        </w:tc>
      </w:tr>
      <w:tr w:rsidR="005270E5" w:rsidRPr="000C7966" w:rsidTr="00A55004">
        <w:tc>
          <w:tcPr>
            <w:tcW w:w="4678" w:type="dxa"/>
            <w:tcBorders>
              <w:top w:val="single" w:sz="4" w:space="0" w:color="auto"/>
              <w:left w:val="single" w:sz="4" w:space="0" w:color="auto"/>
              <w:bottom w:val="single" w:sz="4" w:space="0" w:color="auto"/>
              <w:right w:val="single" w:sz="4" w:space="0" w:color="auto"/>
            </w:tcBorders>
          </w:tcPr>
          <w:p w:rsidR="005270E5" w:rsidRPr="000C7966" w:rsidRDefault="005270E5" w:rsidP="000C7966">
            <w:pPr>
              <w:spacing w:line="276" w:lineRule="auto"/>
              <w:jc w:val="right"/>
              <w:rPr>
                <w:rFonts w:eastAsia="Calibri"/>
                <w:i/>
                <w:sz w:val="20"/>
                <w:szCs w:val="20"/>
                <w:lang w:eastAsia="en-US"/>
              </w:rPr>
            </w:pPr>
            <w:proofErr w:type="spellStart"/>
            <w:r w:rsidRPr="000C7966">
              <w:rPr>
                <w:rFonts w:eastAsia="Calibri"/>
                <w:i/>
                <w:sz w:val="20"/>
                <w:szCs w:val="20"/>
                <w:lang w:eastAsia="en-US"/>
              </w:rPr>
              <w:t>Теплопроизводительность</w:t>
            </w:r>
            <w:proofErr w:type="spellEnd"/>
            <w:r w:rsidRPr="000C7966">
              <w:rPr>
                <w:rFonts w:eastAsia="Calibri"/>
                <w:i/>
                <w:sz w:val="20"/>
                <w:szCs w:val="20"/>
                <w:lang w:eastAsia="en-US"/>
              </w:rPr>
              <w:t>, не менее</w:t>
            </w:r>
          </w:p>
        </w:tc>
        <w:tc>
          <w:tcPr>
            <w:tcW w:w="4961" w:type="dxa"/>
            <w:tcBorders>
              <w:top w:val="single" w:sz="4" w:space="0" w:color="auto"/>
              <w:left w:val="single" w:sz="4" w:space="0" w:color="auto"/>
              <w:bottom w:val="single" w:sz="4" w:space="0" w:color="auto"/>
              <w:right w:val="single" w:sz="4" w:space="0" w:color="auto"/>
            </w:tcBorders>
          </w:tcPr>
          <w:p w:rsidR="005270E5" w:rsidRDefault="005270E5" w:rsidP="005270E5">
            <w:pPr>
              <w:jc w:val="right"/>
              <w:rPr>
                <w:sz w:val="22"/>
                <w:szCs w:val="22"/>
              </w:rPr>
            </w:pPr>
            <w:r>
              <w:rPr>
                <w:sz w:val="22"/>
                <w:szCs w:val="22"/>
              </w:rPr>
              <w:t xml:space="preserve">4,8 </w:t>
            </w:r>
            <w:proofErr w:type="spellStart"/>
            <w:r>
              <w:rPr>
                <w:sz w:val="22"/>
                <w:szCs w:val="22"/>
              </w:rPr>
              <w:t>кВтч</w:t>
            </w:r>
            <w:proofErr w:type="spellEnd"/>
            <w:r>
              <w:rPr>
                <w:sz w:val="22"/>
                <w:szCs w:val="22"/>
              </w:rPr>
              <w:t>/</w:t>
            </w:r>
            <w:proofErr w:type="gramStart"/>
            <w:r>
              <w:rPr>
                <w:sz w:val="22"/>
                <w:szCs w:val="22"/>
              </w:rPr>
              <w:t>кг</w:t>
            </w:r>
            <w:proofErr w:type="gramEnd"/>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Pr>
                <w:rFonts w:eastAsia="Calibri"/>
                <w:i/>
                <w:sz w:val="20"/>
                <w:szCs w:val="20"/>
                <w:lang w:eastAsia="en-US"/>
              </w:rPr>
              <w:t>Другие показатели в соответствии с</w:t>
            </w:r>
            <w:r w:rsidRPr="000C7966">
              <w:rPr>
                <w:sz w:val="20"/>
                <w:szCs w:val="20"/>
                <w:lang w:eastAsia="ar-SA"/>
              </w:rPr>
              <w:t xml:space="preserve"> </w:t>
            </w:r>
            <w:r w:rsidRPr="000C7966">
              <w:rPr>
                <w:rFonts w:eastAsia="Calibri"/>
                <w:i/>
                <w:sz w:val="20"/>
                <w:szCs w:val="20"/>
                <w:lang w:eastAsia="en-US"/>
              </w:rPr>
              <w:t>ГОСТ 33103.1-2014</w:t>
            </w:r>
            <w:r>
              <w:rPr>
                <w:rFonts w:eastAsia="Calibri"/>
                <w:i/>
                <w:sz w:val="20"/>
                <w:szCs w:val="20"/>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p>
        </w:tc>
      </w:tr>
    </w:tbl>
    <w:p w:rsidR="00D77C1D" w:rsidRPr="00B93784" w:rsidRDefault="00D77C1D" w:rsidP="00B93784">
      <w:pPr>
        <w:widowControl w:val="0"/>
        <w:tabs>
          <w:tab w:val="left" w:pos="709"/>
        </w:tabs>
        <w:ind w:firstLine="709"/>
        <w:contextualSpacing/>
        <w:jc w:val="both"/>
        <w:rPr>
          <w:bCs/>
          <w:color w:val="000000" w:themeColor="text1"/>
        </w:rPr>
      </w:pPr>
      <w:r w:rsidRPr="00B93784">
        <w:rPr>
          <w:bCs/>
          <w:color w:val="000000" w:themeColor="text1"/>
        </w:rPr>
        <w:t>Общие требования.</w:t>
      </w:r>
    </w:p>
    <w:p w:rsidR="005270E5" w:rsidRPr="005270E5" w:rsidRDefault="005270E5" w:rsidP="005270E5">
      <w:pPr>
        <w:autoSpaceDE w:val="0"/>
        <w:autoSpaceDN w:val="0"/>
        <w:adjustRightInd w:val="0"/>
        <w:ind w:firstLine="709"/>
        <w:jc w:val="both"/>
        <w:rPr>
          <w:rFonts w:eastAsia="Calibri"/>
          <w:lang w:eastAsia="en-US"/>
        </w:rPr>
      </w:pPr>
      <w:r w:rsidRPr="005270E5">
        <w:rPr>
          <w:rFonts w:eastAsia="Calibri"/>
          <w:lang w:eastAsia="en-US"/>
        </w:rPr>
        <w:t xml:space="preserve">1. Поставка </w:t>
      </w:r>
      <w:proofErr w:type="spellStart"/>
      <w:r w:rsidRPr="005270E5">
        <w:rPr>
          <w:rFonts w:eastAsia="Calibri"/>
          <w:lang w:eastAsia="en-US"/>
        </w:rPr>
        <w:t>пеллет</w:t>
      </w:r>
      <w:proofErr w:type="spellEnd"/>
      <w:r w:rsidRPr="005270E5">
        <w:rPr>
          <w:rFonts w:eastAsia="Calibri"/>
          <w:lang w:eastAsia="en-US"/>
        </w:rPr>
        <w:t xml:space="preserve"> в отопительный сезон 2020-2021 годов, начало поставок 1.11.2020, окончание поставок 15.04. 2021</w:t>
      </w:r>
    </w:p>
    <w:p w:rsidR="005270E5" w:rsidRPr="005270E5" w:rsidRDefault="005270E5" w:rsidP="005270E5">
      <w:pPr>
        <w:autoSpaceDE w:val="0"/>
        <w:autoSpaceDN w:val="0"/>
        <w:adjustRightInd w:val="0"/>
        <w:ind w:firstLine="709"/>
        <w:jc w:val="both"/>
        <w:rPr>
          <w:rFonts w:eastAsia="Calibri"/>
          <w:lang w:eastAsia="en-US"/>
        </w:rPr>
      </w:pPr>
      <w:r w:rsidRPr="005270E5">
        <w:rPr>
          <w:rFonts w:eastAsia="Calibri"/>
          <w:lang w:eastAsia="en-US"/>
        </w:rPr>
        <w:t>Поставка в мешках,  30-50 кг,  один раз неделю 2000 кг.</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lang w:eastAsia="en-US"/>
        </w:rPr>
        <w:t>Потребность на сезон 44000 кг.</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 xml:space="preserve">2. Поставляемый Товар, должен соответствовать </w:t>
      </w:r>
      <w:r w:rsidRPr="005270E5">
        <w:rPr>
          <w:rFonts w:eastAsia="Calibri"/>
          <w:lang w:eastAsia="en-US"/>
        </w:rPr>
        <w:t>ГОСТ 33103.1-2014</w:t>
      </w:r>
      <w:r w:rsidRPr="005270E5">
        <w:rPr>
          <w:rFonts w:eastAsia="Calibri"/>
          <w:bCs/>
          <w:lang w:eastAsia="en-US"/>
        </w:rPr>
        <w:t>. Поставка осуществляется партиями. Партией Товара считается количество Товара, поставляемое за один раз одним транспортным средством.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 В случае несоответствия качества Товара оплата за партию не производится.</w:t>
      </w:r>
    </w:p>
    <w:p w:rsidR="005270E5" w:rsidRPr="005270E5" w:rsidRDefault="005270E5" w:rsidP="005270E5">
      <w:pPr>
        <w:autoSpaceDE w:val="0"/>
        <w:autoSpaceDN w:val="0"/>
        <w:adjustRightInd w:val="0"/>
        <w:ind w:firstLine="709"/>
        <w:jc w:val="both"/>
        <w:rPr>
          <w:rFonts w:eastAsia="Calibri"/>
          <w:bCs/>
          <w:lang w:eastAsia="en-US" w:bidi="ru-RU"/>
        </w:rPr>
      </w:pPr>
      <w:r w:rsidRPr="005270E5">
        <w:rPr>
          <w:rFonts w:eastAsia="Calibri"/>
          <w:bCs/>
          <w:lang w:eastAsia="en-US"/>
        </w:rPr>
        <w:t xml:space="preserve">3. </w:t>
      </w:r>
      <w:r w:rsidRPr="005270E5">
        <w:rPr>
          <w:rFonts w:eastAsia="Calibri"/>
          <w:bCs/>
          <w:lang w:eastAsia="en-US" w:bidi="ru-RU"/>
        </w:rPr>
        <w:t>Поставщик должен гарантировать поставку дополнительного объема Товара в случае производственной необходимости Покупателя.</w:t>
      </w:r>
    </w:p>
    <w:p w:rsidR="005270E5" w:rsidRPr="005270E5" w:rsidRDefault="005270E5" w:rsidP="005270E5">
      <w:pPr>
        <w:autoSpaceDE w:val="0"/>
        <w:autoSpaceDN w:val="0"/>
        <w:adjustRightInd w:val="0"/>
        <w:ind w:firstLine="709"/>
        <w:jc w:val="both"/>
        <w:rPr>
          <w:rFonts w:eastAsia="Calibri"/>
          <w:bCs/>
          <w:i/>
          <w:lang w:eastAsia="en-US"/>
        </w:rPr>
      </w:pPr>
      <w:r w:rsidRPr="005270E5">
        <w:rPr>
          <w:rFonts w:eastAsia="Calibri"/>
          <w:bCs/>
          <w:lang w:eastAsia="en-US"/>
        </w:rPr>
        <w:t>4. Поставка, погрузо-разгрузочные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5. Товар должен быть готовыми к использованию на месте его эксплуатации.</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Товар должен поставляться вместе с комплектом товаросопроводительной документации. Качество каждой партии Товара подтверждается оригиналом удостоверения о качестве Товара или его копией, заверенной надлежащим образом.</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t>Отгрузка должна осуществляться в упаковке, обеспечивающей сохранность Товара при транспортировке, разгрузке, погрузке, не допускающей получение каких-либо повреждений и защищающей от воздействия атмосферных осадков.</w:t>
      </w:r>
    </w:p>
    <w:p w:rsidR="005270E5" w:rsidRPr="005270E5" w:rsidRDefault="005270E5" w:rsidP="005270E5">
      <w:pPr>
        <w:autoSpaceDE w:val="0"/>
        <w:autoSpaceDN w:val="0"/>
        <w:adjustRightInd w:val="0"/>
        <w:ind w:firstLine="709"/>
        <w:jc w:val="both"/>
        <w:rPr>
          <w:rFonts w:eastAsia="Calibri"/>
          <w:bCs/>
          <w:lang w:eastAsia="en-US"/>
        </w:rPr>
      </w:pPr>
      <w:r w:rsidRPr="005270E5">
        <w:rPr>
          <w:rFonts w:eastAsia="Calibri"/>
          <w:bCs/>
          <w:lang w:eastAsia="en-US"/>
        </w:rPr>
        <w:lastRenderedPageBreak/>
        <w:t>6. Товар, к которому предъявляются требования по безопасности, должен иметь сертификат соответствия системы сертификации ГОСТ Р.</w:t>
      </w:r>
    </w:p>
    <w:p w:rsidR="005270E5" w:rsidRPr="005270E5" w:rsidRDefault="005270E5" w:rsidP="005270E5">
      <w:pPr>
        <w:autoSpaceDE w:val="0"/>
        <w:autoSpaceDN w:val="0"/>
        <w:adjustRightInd w:val="0"/>
        <w:ind w:firstLine="709"/>
        <w:jc w:val="both"/>
        <w:rPr>
          <w:rFonts w:eastAsia="Calibri"/>
          <w:bCs/>
          <w:lang w:eastAsia="en-US"/>
        </w:rPr>
      </w:pPr>
      <w:proofErr w:type="gramStart"/>
      <w:r w:rsidRPr="005270E5">
        <w:rPr>
          <w:rFonts w:eastAsia="Calibri"/>
          <w:bCs/>
          <w:lang w:eastAsia="en-US"/>
        </w:rPr>
        <w:t>Товар, выпускаемый зарубежными производителями должен быть сертифицирован</w:t>
      </w:r>
      <w:proofErr w:type="gramEnd"/>
      <w:r w:rsidRPr="005270E5">
        <w:rPr>
          <w:rFonts w:eastAsia="Calibri"/>
          <w:bCs/>
          <w:lang w:eastAsia="en-US"/>
        </w:rPr>
        <w:t>, иметь все необходимые разрешительные документы в соответствии с действующим законодательством РФ.</w:t>
      </w:r>
    </w:p>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130F35" w:rsidP="00223F70">
            <w:pPr>
              <w:jc w:val="center"/>
              <w:rPr>
                <w:b/>
                <w:i/>
              </w:rPr>
            </w:pPr>
            <w:r>
              <w:rPr>
                <w:b/>
                <w:bCs/>
                <w:i/>
                <w:iCs/>
              </w:rPr>
              <w:t>Количество (</w:t>
            </w:r>
            <w:proofErr w:type="gramStart"/>
            <w:r>
              <w:rPr>
                <w:b/>
                <w:bCs/>
                <w:i/>
                <w:iCs/>
              </w:rPr>
              <w:t>кг</w:t>
            </w:r>
            <w:proofErr w:type="gramEnd"/>
            <w:r>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91E04">
            <w:pPr>
              <w:jc w:val="center"/>
              <w:rPr>
                <w:b/>
                <w:i/>
                <w:snapToGrid w:val="0"/>
                <w:color w:val="000000"/>
              </w:rPr>
            </w:pPr>
            <w:r w:rsidRPr="00172EB7">
              <w:rPr>
                <w:b/>
                <w:i/>
              </w:rPr>
              <w:t>Цена за тонну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130F35" w:rsidP="00F60ED8">
            <w:pPr>
              <w:jc w:val="center"/>
            </w:pPr>
            <w:proofErr w:type="spellStart"/>
            <w:r w:rsidRPr="00D33732">
              <w:t>Пеллеты</w:t>
            </w:r>
            <w:proofErr w:type="spellEnd"/>
            <w:r w:rsidRPr="00D33732">
              <w:t xml:space="preserve"> ГОСТ 33103.1-2014</w:t>
            </w:r>
          </w:p>
        </w:tc>
        <w:tc>
          <w:tcPr>
            <w:tcW w:w="1842" w:type="dxa"/>
          </w:tcPr>
          <w:p w:rsidR="00130F35" w:rsidRDefault="00130F35" w:rsidP="00182017">
            <w:pPr>
              <w:jc w:val="center"/>
              <w:rPr>
                <w:bCs/>
              </w:rPr>
            </w:pPr>
          </w:p>
          <w:p w:rsidR="00130F35" w:rsidRPr="00172EB7" w:rsidRDefault="005270E5" w:rsidP="005270E5">
            <w:pPr>
              <w:jc w:val="center"/>
              <w:rPr>
                <w:bCs/>
              </w:rPr>
            </w:pPr>
            <w:r>
              <w:rPr>
                <w:bCs/>
              </w:rPr>
              <w:t>44</w:t>
            </w:r>
            <w:r w:rsidR="00130F35">
              <w:rPr>
                <w:bCs/>
              </w:rPr>
              <w:t> 000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2E2B6A" w:rsidRPr="00447D0E" w:rsidRDefault="002E2B6A" w:rsidP="002E2B6A">
      <w:pPr>
        <w:rPr>
          <w:color w:val="000000"/>
        </w:rPr>
      </w:pPr>
    </w:p>
    <w:p w:rsidR="002E2B6A" w:rsidRPr="00447D0E" w:rsidRDefault="002E2B6A" w:rsidP="002E2B6A">
      <w:pPr>
        <w:rPr>
          <w:color w:val="000000"/>
        </w:rPr>
      </w:pPr>
    </w:p>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974F92" w:rsidRPr="00673684" w:rsidRDefault="00CC0ABB" w:rsidP="00974F92">
      <w:pPr>
        <w:ind w:left="5760" w:firstLine="720"/>
        <w:jc w:val="right"/>
        <w:rPr>
          <w:color w:val="000000"/>
        </w:rPr>
      </w:pPr>
      <w:r>
        <w:rPr>
          <w:color w:val="000000"/>
        </w:rPr>
        <w:lastRenderedPageBreak/>
        <w:t>Приложение №3</w:t>
      </w:r>
    </w:p>
    <w:p w:rsidR="00974F92" w:rsidRPr="00673684" w:rsidRDefault="002E2B6A" w:rsidP="00974F92">
      <w:pPr>
        <w:ind w:left="5760" w:firstLine="720"/>
        <w:jc w:val="right"/>
        <w:rPr>
          <w:color w:val="000000"/>
        </w:rPr>
      </w:pPr>
      <w:r w:rsidRPr="00673684">
        <w:rPr>
          <w:color w:val="000000"/>
        </w:rPr>
        <w:t>к д</w:t>
      </w:r>
      <w:r w:rsidR="00974F92" w:rsidRPr="00673684">
        <w:rPr>
          <w:color w:val="000000"/>
        </w:rPr>
        <w:t xml:space="preserve">оговору </w:t>
      </w:r>
      <w:r w:rsidR="005B10B7" w:rsidRPr="00673684">
        <w:rPr>
          <w:color w:val="000000"/>
        </w:rPr>
        <w:t xml:space="preserve">поставки </w:t>
      </w:r>
      <w:r w:rsidR="00974F92" w:rsidRPr="00673684">
        <w:rPr>
          <w:color w:val="000000"/>
        </w:rPr>
        <w:t>от «___» _________20__г. №______</w:t>
      </w:r>
    </w:p>
    <w:p w:rsidR="00974F92" w:rsidRPr="00673684" w:rsidRDefault="00334884" w:rsidP="004839D3">
      <w:pPr>
        <w:shd w:val="clear" w:color="auto" w:fill="FFFFFF"/>
        <w:rPr>
          <w:b/>
        </w:rPr>
      </w:pPr>
      <w:r w:rsidRPr="00673684">
        <w:rPr>
          <w:b/>
        </w:rPr>
        <w:t>ФОРМА</w:t>
      </w:r>
    </w:p>
    <w:p w:rsidR="00974F92" w:rsidRPr="00673684" w:rsidRDefault="00974F92" w:rsidP="00974F92">
      <w:pPr>
        <w:shd w:val="clear" w:color="auto" w:fill="FFFFFF"/>
        <w:jc w:val="center"/>
        <w:rPr>
          <w:b/>
        </w:rPr>
      </w:pPr>
    </w:p>
    <w:p w:rsidR="004839D3" w:rsidRPr="00544D4F" w:rsidRDefault="004839D3" w:rsidP="004839D3">
      <w:pPr>
        <w:ind w:right="394"/>
        <w:jc w:val="center"/>
        <w:rPr>
          <w:b/>
        </w:rPr>
      </w:pPr>
      <w:r w:rsidRPr="00544D4F">
        <w:rPr>
          <w:b/>
        </w:rPr>
        <w:t>Заявки Покупателя (Форма)</w:t>
      </w:r>
    </w:p>
    <w:p w:rsidR="004839D3" w:rsidRPr="00544D4F" w:rsidRDefault="004839D3" w:rsidP="004839D3">
      <w:pPr>
        <w:ind w:right="394"/>
        <w:jc w:val="center"/>
        <w:rPr>
          <w:b/>
        </w:rPr>
      </w:pPr>
    </w:p>
    <w:tbl>
      <w:tblPr>
        <w:tblW w:w="0" w:type="auto"/>
        <w:tblBorders>
          <w:bottom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начало Формы</w:t>
            </w:r>
          </w:p>
        </w:tc>
      </w:tr>
    </w:tbl>
    <w:p w:rsidR="004839D3" w:rsidRPr="00544D4F" w:rsidRDefault="004839D3" w:rsidP="004839D3">
      <w:pPr>
        <w:ind w:right="394"/>
        <w:jc w:val="center"/>
        <w:rPr>
          <w:b/>
        </w:rPr>
      </w:pPr>
    </w:p>
    <w:p w:rsidR="004839D3" w:rsidRPr="00544D4F" w:rsidRDefault="004839D3" w:rsidP="004839D3">
      <w:pPr>
        <w:suppressAutoHyphens/>
        <w:ind w:right="394"/>
        <w:rPr>
          <w:bCs/>
        </w:rPr>
      </w:pPr>
      <w:r w:rsidRPr="00544D4F">
        <w:rPr>
          <w:bCs/>
        </w:rPr>
        <w:t>Дата заявки: __________</w:t>
      </w:r>
    </w:p>
    <w:p w:rsidR="004839D3" w:rsidRPr="00544D4F" w:rsidRDefault="004839D3" w:rsidP="004839D3">
      <w:pPr>
        <w:suppressAutoHyphens/>
        <w:ind w:right="394"/>
        <w:rPr>
          <w:bCs/>
        </w:rPr>
      </w:pPr>
    </w:p>
    <w:tbl>
      <w:tblPr>
        <w:tblStyle w:val="5"/>
        <w:tblW w:w="10094" w:type="dxa"/>
        <w:tblLayout w:type="fixed"/>
        <w:tblLook w:val="04A0" w:firstRow="1" w:lastRow="0" w:firstColumn="1" w:lastColumn="0" w:noHBand="0" w:noVBand="1"/>
      </w:tblPr>
      <w:tblGrid>
        <w:gridCol w:w="476"/>
        <w:gridCol w:w="2914"/>
        <w:gridCol w:w="2979"/>
        <w:gridCol w:w="2533"/>
        <w:gridCol w:w="1192"/>
      </w:tblGrid>
      <w:tr w:rsidR="004839D3" w:rsidRPr="00544D4F" w:rsidTr="0036771A">
        <w:trPr>
          <w:trHeight w:val="522"/>
        </w:trPr>
        <w:tc>
          <w:tcPr>
            <w:tcW w:w="476" w:type="dxa"/>
            <w:vAlign w:val="center"/>
          </w:tcPr>
          <w:p w:rsidR="004839D3" w:rsidRPr="00926CF1" w:rsidRDefault="004839D3" w:rsidP="0036771A">
            <w:pPr>
              <w:suppressAutoHyphens/>
              <w:jc w:val="center"/>
              <w:rPr>
                <w:b/>
                <w:lang w:eastAsia="ar-SA"/>
              </w:rPr>
            </w:pPr>
            <w:r w:rsidRPr="00926CF1">
              <w:rPr>
                <w:b/>
                <w:lang w:eastAsia="ar-SA"/>
              </w:rPr>
              <w:t>№</w:t>
            </w:r>
          </w:p>
        </w:tc>
        <w:tc>
          <w:tcPr>
            <w:tcW w:w="2914" w:type="dxa"/>
            <w:vAlign w:val="center"/>
          </w:tcPr>
          <w:p w:rsidR="004839D3" w:rsidRPr="00926CF1" w:rsidRDefault="004839D3" w:rsidP="0036771A">
            <w:pPr>
              <w:suppressAutoHyphens/>
              <w:jc w:val="center"/>
              <w:rPr>
                <w:b/>
                <w:lang w:eastAsia="ar-SA"/>
              </w:rPr>
            </w:pPr>
            <w:r w:rsidRPr="00926CF1">
              <w:rPr>
                <w:b/>
              </w:rPr>
              <w:t>Наименование товара</w:t>
            </w:r>
          </w:p>
        </w:tc>
        <w:tc>
          <w:tcPr>
            <w:tcW w:w="2979" w:type="dxa"/>
            <w:vAlign w:val="center"/>
          </w:tcPr>
          <w:p w:rsidR="004839D3" w:rsidRPr="00926CF1" w:rsidRDefault="004839D3" w:rsidP="0036771A">
            <w:pPr>
              <w:suppressAutoHyphens/>
              <w:jc w:val="center"/>
              <w:rPr>
                <w:b/>
              </w:rPr>
            </w:pPr>
            <w:r w:rsidRPr="00926CF1">
              <w:rPr>
                <w:b/>
              </w:rPr>
              <w:t>Адрес поставки</w:t>
            </w:r>
          </w:p>
        </w:tc>
        <w:tc>
          <w:tcPr>
            <w:tcW w:w="2533" w:type="dxa"/>
            <w:vAlign w:val="center"/>
          </w:tcPr>
          <w:p w:rsidR="004839D3" w:rsidRPr="00926CF1" w:rsidRDefault="004839D3" w:rsidP="0036771A">
            <w:pPr>
              <w:suppressAutoHyphens/>
              <w:jc w:val="center"/>
              <w:rPr>
                <w:b/>
              </w:rPr>
            </w:pPr>
            <w:r w:rsidRPr="00926CF1">
              <w:rPr>
                <w:b/>
              </w:rPr>
              <w:t>Дата, время поставки</w:t>
            </w:r>
          </w:p>
        </w:tc>
        <w:tc>
          <w:tcPr>
            <w:tcW w:w="1192" w:type="dxa"/>
            <w:vAlign w:val="center"/>
          </w:tcPr>
          <w:p w:rsidR="004839D3" w:rsidRPr="00926CF1" w:rsidRDefault="004839D3" w:rsidP="0036771A">
            <w:pPr>
              <w:suppressAutoHyphens/>
              <w:jc w:val="center"/>
              <w:rPr>
                <w:b/>
              </w:rPr>
            </w:pPr>
            <w:r w:rsidRPr="00926CF1">
              <w:rPr>
                <w:b/>
              </w:rPr>
              <w:t xml:space="preserve">Кол-во, </w:t>
            </w:r>
            <w:proofErr w:type="gramStart"/>
            <w:r w:rsidRPr="00926CF1">
              <w:rPr>
                <w:b/>
              </w:rPr>
              <w:t>т</w:t>
            </w:r>
            <w:proofErr w:type="gramEnd"/>
          </w:p>
        </w:tc>
      </w:tr>
      <w:tr w:rsidR="004839D3" w:rsidRPr="00544D4F" w:rsidTr="0036771A">
        <w:trPr>
          <w:trHeight w:val="417"/>
        </w:trPr>
        <w:tc>
          <w:tcPr>
            <w:tcW w:w="476" w:type="dxa"/>
            <w:vAlign w:val="center"/>
          </w:tcPr>
          <w:p w:rsidR="004839D3" w:rsidRPr="00544D4F" w:rsidRDefault="004839D3" w:rsidP="0036771A">
            <w:pPr>
              <w:suppressAutoHyphens/>
              <w:jc w:val="center"/>
              <w:rPr>
                <w:lang w:eastAsia="ar-SA"/>
              </w:rPr>
            </w:pPr>
            <w:r w:rsidRPr="00544D4F">
              <w:rPr>
                <w:lang w:eastAsia="ar-SA"/>
              </w:rPr>
              <w:t>1</w:t>
            </w:r>
          </w:p>
        </w:tc>
        <w:tc>
          <w:tcPr>
            <w:tcW w:w="2914" w:type="dxa"/>
            <w:vAlign w:val="center"/>
          </w:tcPr>
          <w:p w:rsidR="004839D3" w:rsidRPr="000B3C78" w:rsidRDefault="0085142E" w:rsidP="0085142E">
            <w:pPr>
              <w:suppressAutoHyphens/>
              <w:jc w:val="center"/>
              <w:rPr>
                <w:color w:val="000000"/>
              </w:rPr>
            </w:pPr>
            <w:proofErr w:type="spellStart"/>
            <w:r w:rsidRPr="0085142E">
              <w:rPr>
                <w:color w:val="000000"/>
              </w:rPr>
              <w:t>Пеллеты</w:t>
            </w:r>
            <w:proofErr w:type="spellEnd"/>
            <w:r w:rsidRPr="0085142E">
              <w:rPr>
                <w:color w:val="000000"/>
              </w:rPr>
              <w:t xml:space="preserve"> ГОСТ 33103.1-2014</w:t>
            </w:r>
          </w:p>
        </w:tc>
        <w:tc>
          <w:tcPr>
            <w:tcW w:w="2979" w:type="dxa"/>
            <w:vAlign w:val="center"/>
          </w:tcPr>
          <w:p w:rsidR="004839D3" w:rsidRPr="0085142E" w:rsidRDefault="0085142E" w:rsidP="0036771A">
            <w:pPr>
              <w:suppressAutoHyphens/>
              <w:jc w:val="center"/>
              <w:rPr>
                <w:lang w:eastAsia="ar-SA"/>
              </w:rPr>
            </w:pPr>
            <w:r w:rsidRPr="0085142E">
              <w:rPr>
                <w:lang w:eastAsia="ar-SA"/>
              </w:rPr>
              <w:t>Нижегородская область, г. Дзержинск, ш. Московское, 56</w:t>
            </w:r>
          </w:p>
        </w:tc>
        <w:tc>
          <w:tcPr>
            <w:tcW w:w="2533" w:type="dxa"/>
            <w:vAlign w:val="center"/>
          </w:tcPr>
          <w:p w:rsidR="004839D3" w:rsidRPr="00544D4F" w:rsidRDefault="004839D3" w:rsidP="0036771A">
            <w:pPr>
              <w:suppressAutoHyphens/>
              <w:jc w:val="center"/>
              <w:rPr>
                <w:lang w:eastAsia="ar-SA"/>
              </w:rPr>
            </w:pPr>
          </w:p>
        </w:tc>
        <w:tc>
          <w:tcPr>
            <w:tcW w:w="1192" w:type="dxa"/>
            <w:vAlign w:val="center"/>
          </w:tcPr>
          <w:p w:rsidR="004839D3" w:rsidRPr="00544D4F" w:rsidRDefault="004839D3" w:rsidP="0036771A">
            <w:pPr>
              <w:suppressAutoHyphens/>
              <w:jc w:val="center"/>
              <w:rPr>
                <w:lang w:eastAsia="ar-SA"/>
              </w:rPr>
            </w:pPr>
          </w:p>
        </w:tc>
      </w:tr>
      <w:tr w:rsidR="004839D3" w:rsidRPr="00544D4F" w:rsidTr="0036771A">
        <w:trPr>
          <w:trHeight w:val="383"/>
        </w:trPr>
        <w:tc>
          <w:tcPr>
            <w:tcW w:w="10094" w:type="dxa"/>
            <w:gridSpan w:val="5"/>
          </w:tcPr>
          <w:p w:rsidR="004839D3" w:rsidRPr="00544D4F" w:rsidRDefault="004839D3" w:rsidP="0036771A">
            <w:pPr>
              <w:suppressAutoHyphens/>
              <w:jc w:val="both"/>
              <w:rPr>
                <w:lang w:eastAsia="ar-SA"/>
              </w:rPr>
            </w:pPr>
            <w:r w:rsidRPr="00544D4F">
              <w:rPr>
                <w:lang w:eastAsia="ar-SA"/>
              </w:rPr>
              <w:t>Итого цена заявки составляет</w:t>
            </w:r>
            <w:proofErr w:type="gramStart"/>
            <w:r w:rsidRPr="00544D4F">
              <w:rPr>
                <w:lang w:eastAsia="ar-SA"/>
              </w:rPr>
              <w:t xml:space="preserve"> </w:t>
            </w:r>
            <w:r w:rsidRPr="00544D4F">
              <w:t xml:space="preserve">_________ (_____________) </w:t>
            </w:r>
            <w:proofErr w:type="gramEnd"/>
            <w:r>
              <w:rPr>
                <w:lang w:eastAsia="ar-SA"/>
              </w:rPr>
              <w:t>рублей ___ копеек, включая НДС___%</w:t>
            </w:r>
          </w:p>
        </w:tc>
      </w:tr>
    </w:tbl>
    <w:p w:rsidR="004839D3" w:rsidRPr="00544D4F" w:rsidRDefault="004839D3" w:rsidP="004839D3">
      <w:pPr>
        <w:ind w:right="394"/>
      </w:pPr>
    </w:p>
    <w:p w:rsidR="004839D3" w:rsidRPr="00544D4F" w:rsidRDefault="004839D3" w:rsidP="004839D3">
      <w:pPr>
        <w:ind w:right="-2"/>
      </w:pPr>
      <w:r w:rsidRPr="00544D4F">
        <w:t>Ответственный от Покупателя (ФИО, телефон) ________________________________</w:t>
      </w:r>
    </w:p>
    <w:p w:rsidR="004839D3" w:rsidRPr="00544D4F" w:rsidRDefault="004839D3" w:rsidP="004839D3">
      <w:pPr>
        <w:ind w:right="-2"/>
      </w:pPr>
    </w:p>
    <w:p w:rsidR="004839D3" w:rsidRPr="00544D4F" w:rsidRDefault="004839D3" w:rsidP="004839D3">
      <w:pPr>
        <w:ind w:right="-2"/>
      </w:pPr>
      <w:r w:rsidRPr="00544D4F">
        <w:t>Ответственный от Поставщика (ФИО, телефон) ________________________________</w:t>
      </w:r>
    </w:p>
    <w:p w:rsidR="004839D3" w:rsidRPr="00544D4F" w:rsidRDefault="004839D3" w:rsidP="004839D3">
      <w:pPr>
        <w:ind w:right="394"/>
      </w:pPr>
    </w:p>
    <w:tbl>
      <w:tblPr>
        <w:tblW w:w="0" w:type="auto"/>
        <w:tblBorders>
          <w:top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конец Формы</w:t>
            </w:r>
          </w:p>
        </w:tc>
      </w:tr>
    </w:tbl>
    <w:p w:rsidR="002E2B6A" w:rsidRPr="00447D0E" w:rsidRDefault="002E2B6A" w:rsidP="002E2B6A"/>
    <w:p w:rsidR="000B26DB" w:rsidRDefault="000B26DB" w:rsidP="002E2B6A"/>
    <w:tbl>
      <w:tblPr>
        <w:tblStyle w:val="ae"/>
        <w:tblW w:w="10138" w:type="dxa"/>
        <w:jc w:val="center"/>
        <w:tblLayout w:type="fixed"/>
        <w:tblLook w:val="04A0" w:firstRow="1" w:lastRow="0" w:firstColumn="1" w:lastColumn="0" w:noHBand="0" w:noVBand="1"/>
      </w:tblPr>
      <w:tblGrid>
        <w:gridCol w:w="5211"/>
        <w:gridCol w:w="4927"/>
      </w:tblGrid>
      <w:tr w:rsidR="00BE3A90" w:rsidRPr="0085142E" w:rsidTr="00BE3A90">
        <w:trPr>
          <w:trHeight w:val="1026"/>
          <w:jc w:val="center"/>
        </w:trPr>
        <w:tc>
          <w:tcPr>
            <w:tcW w:w="5211"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BE3A90" w:rsidRPr="0085142E" w:rsidRDefault="00BE3A90" w:rsidP="00544AC1">
            <w:pPr>
              <w:pStyle w:val="a3"/>
              <w:spacing w:after="0"/>
              <w:rPr>
                <w:rFonts w:ascii="Times New Roman" w:hAnsi="Times New Roman" w:cs="Times New Roman"/>
              </w:rPr>
            </w:pPr>
          </w:p>
        </w:tc>
        <w:tc>
          <w:tcPr>
            <w:tcW w:w="4927"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ПОСТАВЩИК:</w:t>
            </w:r>
          </w:p>
          <w:p w:rsidR="00BE3A90" w:rsidRPr="0085142E" w:rsidRDefault="00BE3A90" w:rsidP="00544AC1">
            <w:pPr>
              <w:pStyle w:val="a3"/>
              <w:spacing w:after="0"/>
              <w:rPr>
                <w:rFonts w:ascii="Times New Roman" w:hAnsi="Times New Roman" w:cs="Times New Roman"/>
                <w:b/>
              </w:rPr>
            </w:pPr>
          </w:p>
        </w:tc>
      </w:tr>
    </w:tbl>
    <w:p w:rsidR="00BE3A90" w:rsidRDefault="00BE3A90" w:rsidP="00BE3A90"/>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CB" w:rsidRDefault="002E04CB" w:rsidP="005E4416">
      <w:r>
        <w:separator/>
      </w:r>
    </w:p>
  </w:endnote>
  <w:endnote w:type="continuationSeparator" w:id="0">
    <w:p w:rsidR="002E04CB" w:rsidRDefault="002E04CB"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983587">
          <w:rPr>
            <w:noProof/>
            <w:sz w:val="20"/>
            <w:szCs w:val="20"/>
          </w:rPr>
          <w:t>9</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CB" w:rsidRDefault="002E04CB" w:rsidP="005E4416">
      <w:r>
        <w:separator/>
      </w:r>
    </w:p>
  </w:footnote>
  <w:footnote w:type="continuationSeparator" w:id="0">
    <w:p w:rsidR="002E04CB" w:rsidRDefault="002E04CB"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36A1"/>
    <w:rsid w:val="00093F5A"/>
    <w:rsid w:val="000A037D"/>
    <w:rsid w:val="000A1578"/>
    <w:rsid w:val="000B26DB"/>
    <w:rsid w:val="000B7D3B"/>
    <w:rsid w:val="000C7966"/>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B05AB"/>
    <w:rsid w:val="003B0B36"/>
    <w:rsid w:val="003B4209"/>
    <w:rsid w:val="003B496F"/>
    <w:rsid w:val="003B56CA"/>
    <w:rsid w:val="003B60D4"/>
    <w:rsid w:val="003C1536"/>
    <w:rsid w:val="003C44A6"/>
    <w:rsid w:val="003D28E4"/>
    <w:rsid w:val="003D5009"/>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C3005"/>
    <w:rsid w:val="005D025E"/>
    <w:rsid w:val="005D60CD"/>
    <w:rsid w:val="005E4416"/>
    <w:rsid w:val="005F4BBF"/>
    <w:rsid w:val="005F536C"/>
    <w:rsid w:val="005F6ED1"/>
    <w:rsid w:val="005F7026"/>
    <w:rsid w:val="00620E80"/>
    <w:rsid w:val="00640C64"/>
    <w:rsid w:val="00645564"/>
    <w:rsid w:val="006511FD"/>
    <w:rsid w:val="00672462"/>
    <w:rsid w:val="00673684"/>
    <w:rsid w:val="00675CB7"/>
    <w:rsid w:val="006769BF"/>
    <w:rsid w:val="006818C1"/>
    <w:rsid w:val="00690019"/>
    <w:rsid w:val="00693BBB"/>
    <w:rsid w:val="006B27B6"/>
    <w:rsid w:val="006C08F6"/>
    <w:rsid w:val="006C2ECA"/>
    <w:rsid w:val="006C7D23"/>
    <w:rsid w:val="006D188D"/>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19C1"/>
    <w:rsid w:val="00950276"/>
    <w:rsid w:val="00956B08"/>
    <w:rsid w:val="00960B34"/>
    <w:rsid w:val="00964A2B"/>
    <w:rsid w:val="00973552"/>
    <w:rsid w:val="00974F92"/>
    <w:rsid w:val="009759A9"/>
    <w:rsid w:val="00980D62"/>
    <w:rsid w:val="0098181F"/>
    <w:rsid w:val="00981FBE"/>
    <w:rsid w:val="00983587"/>
    <w:rsid w:val="0099141A"/>
    <w:rsid w:val="0099408D"/>
    <w:rsid w:val="009A3F3C"/>
    <w:rsid w:val="009B052B"/>
    <w:rsid w:val="009B3497"/>
    <w:rsid w:val="009B3BC8"/>
    <w:rsid w:val="009B3E6C"/>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F5096"/>
    <w:rsid w:val="00DF5ACE"/>
    <w:rsid w:val="00E16E63"/>
    <w:rsid w:val="00E30035"/>
    <w:rsid w:val="00E30681"/>
    <w:rsid w:val="00E32878"/>
    <w:rsid w:val="00E417F1"/>
    <w:rsid w:val="00E41C49"/>
    <w:rsid w:val="00E45BE6"/>
    <w:rsid w:val="00E71AA4"/>
    <w:rsid w:val="00E742CE"/>
    <w:rsid w:val="00E75294"/>
    <w:rsid w:val="00E925E7"/>
    <w:rsid w:val="00E92B3E"/>
    <w:rsid w:val="00E9454C"/>
    <w:rsid w:val="00E9601F"/>
    <w:rsid w:val="00EB4F68"/>
    <w:rsid w:val="00EB569B"/>
    <w:rsid w:val="00EC1191"/>
    <w:rsid w:val="00EC618F"/>
    <w:rsid w:val="00EC7626"/>
    <w:rsid w:val="00ED2564"/>
    <w:rsid w:val="00ED4B94"/>
    <w:rsid w:val="00EE46A7"/>
    <w:rsid w:val="00EE6FD7"/>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2C67-CCB3-4056-830D-3594CE91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14</cp:revision>
  <cp:lastPrinted>2020-07-31T09:14:00Z</cp:lastPrinted>
  <dcterms:created xsi:type="dcterms:W3CDTF">2019-08-07T06:05:00Z</dcterms:created>
  <dcterms:modified xsi:type="dcterms:W3CDTF">2020-07-31T13:24:00Z</dcterms:modified>
</cp:coreProperties>
</file>