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Приложение №</w:t>
      </w:r>
      <w:r w:rsidR="008F29DD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__</w:t>
      </w:r>
    </w:p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к Извещению  </w:t>
      </w:r>
    </w:p>
    <w:p w:rsidR="00074C2A" w:rsidRPr="00074C2A" w:rsidRDefault="00074C2A" w:rsidP="0007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bookmarkStart w:id="0" w:name="_GoBack"/>
      <w:bookmarkEnd w:id="0"/>
      <w:r w:rsidRPr="00074C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ТЕХНИЧЕСКОЕ  ЗАДАНИЕ</w:t>
      </w:r>
    </w:p>
    <w:p w:rsidR="00074C2A" w:rsidRPr="00074C2A" w:rsidRDefault="00074C2A" w:rsidP="00074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74C2A" w:rsidRDefault="00074C2A" w:rsidP="0007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</w:pPr>
      <w:r w:rsidRPr="00074C2A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оказание ус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луг по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организации комплекса работ </w:t>
      </w:r>
      <w:r w:rsidR="00FD015F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и услуг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по сбору, локализации, транспортированию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стоков дренажных,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фильтрационных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и ливневых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 последующей их передачей для очистки в организаци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ю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водопроводно-канализационного хозяйства</w:t>
      </w:r>
    </w:p>
    <w:p w:rsidR="00074C2A" w:rsidRDefault="00074C2A" w:rsidP="00074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6486"/>
      </w:tblGrid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Объект обслуживания</w:t>
            </w:r>
          </w:p>
        </w:tc>
        <w:tc>
          <w:tcPr>
            <w:tcW w:w="6486" w:type="dxa"/>
          </w:tcPr>
          <w:p w:rsidR="00DD36FE" w:rsidRPr="00074C2A" w:rsidRDefault="00DD36FE" w:rsidP="00FD015F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Накопитель стоков дренажны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й</w:t>
            </w: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фильтрационный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(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расходы по монтажу накопителя</w:t>
            </w:r>
            <w:r w:rsidR="00D97E8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его перемещения, демонтажу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включены в стоимость услуг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)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Адрес нахождения</w:t>
            </w:r>
          </w:p>
        </w:tc>
        <w:tc>
          <w:tcPr>
            <w:tcW w:w="6486" w:type="dxa"/>
          </w:tcPr>
          <w:p w:rsidR="00DD36FE" w:rsidRPr="00FB49A1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FB49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Нижегородская область, г. Дзержинск, шоссе Московское, 56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Оказываемые услуги</w:t>
            </w:r>
          </w:p>
        </w:tc>
        <w:tc>
          <w:tcPr>
            <w:tcW w:w="6486" w:type="dxa"/>
          </w:tcPr>
          <w:p w:rsidR="00DD36FE" w:rsidRPr="00074C2A" w:rsidRDefault="00DD36FE" w:rsidP="006E5619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сбор, локализаци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я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транспортировани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стоков дренажных, фильтрационных и ливневых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 места очистки</w:t>
            </w:r>
          </w:p>
        </w:tc>
      </w:tr>
      <w:tr w:rsidR="00550BC3" w:rsidRPr="00074C2A" w:rsidTr="00870547">
        <w:tc>
          <w:tcPr>
            <w:tcW w:w="392" w:type="dxa"/>
          </w:tcPr>
          <w:p w:rsidR="00550BC3" w:rsidRPr="00DD36FE" w:rsidRDefault="00550BC3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550BC3" w:rsidRDefault="00550BC3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Срок оказания услуг</w:t>
            </w:r>
          </w:p>
        </w:tc>
        <w:tc>
          <w:tcPr>
            <w:tcW w:w="6486" w:type="dxa"/>
          </w:tcPr>
          <w:p w:rsidR="00550BC3" w:rsidRDefault="002B6121" w:rsidP="002B6121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 01.01.2021 и по 31.12.2021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Требования к оказываемым услугам 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</w:t>
            </w: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роизводить в порядке и по правилам, установленным действующим законодательством Российской Федерации, для выполнения таких работ, с полным соблюдением всех функционирующих санитарно-эпидемиологиче</w:t>
            </w:r>
            <w:r w:rsidR="00CD003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ских и экологических норм</w:t>
            </w:r>
            <w:r w:rsid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7C4C7A" w:rsidRDefault="007C4C7A" w:rsidP="007C4C7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обязан при оказании услуг минимизировать вредное воздействие на окружающую среду, соблюдая действующие в Российской Федерации законодательные требования природоохранного, земельного, водного, лесного законодательства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7C4C7A" w:rsidRDefault="007C4C7A" w:rsidP="00B74CB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самостоятельно отслеживает сроки действия всех разрешительных документов организаци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й,  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осуществляющих прием сточных вод и их последующую очистку, и договор</w:t>
            </w:r>
            <w:r w:rsidR="00A5008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 ними, а также не менее чем за 20 дней до истечения срока их действия пролонгирует или перезаключает указанные договор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и в уведомительном порядке представляет их копии Заказчику.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Объем оказываемых услуг</w:t>
            </w:r>
          </w:p>
        </w:tc>
        <w:tc>
          <w:tcPr>
            <w:tcW w:w="6486" w:type="dxa"/>
          </w:tcPr>
          <w:p w:rsidR="00DD36FE" w:rsidRPr="00074C2A" w:rsidRDefault="005D477A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75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м3 в сутки 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Транспортные средства</w:t>
            </w:r>
          </w:p>
        </w:tc>
        <w:tc>
          <w:tcPr>
            <w:tcW w:w="6486" w:type="dxa"/>
          </w:tcPr>
          <w:p w:rsidR="00E66F54" w:rsidRDefault="003A303B" w:rsidP="00E66F5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Владеть на праве собственности или ином законном основании минимум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шестью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транспортны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ми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r w:rsidRPr="003A303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средствами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(специальными машинами)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оборудованны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ми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цистерн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ами </w:t>
            </w:r>
            <w:r w:rsidR="00E66F54"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каждая и насосным оборудованием </w:t>
            </w:r>
          </w:p>
          <w:p w:rsidR="00550BC3" w:rsidRDefault="00E66F54" w:rsidP="00E66F5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</w:t>
            </w:r>
            <w:r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4 специальные машины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 цистернами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от 3</w:t>
            </w:r>
            <w:r w:rsid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м3 </w:t>
            </w:r>
            <w:r w:rsidR="003A303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30м3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;</w:t>
            </w:r>
          </w:p>
          <w:p w:rsidR="00E66F54" w:rsidRPr="00074C2A" w:rsidRDefault="00E66F54" w:rsidP="00E66F5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- 2 </w:t>
            </w:r>
            <w:r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специальные машины с цистернами от 3м3 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5</w:t>
            </w:r>
            <w:r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м3</w:t>
            </w:r>
            <w:r w:rsidR="00D20E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Требования к транспортным средствам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Конструкция и условия эксплуатации специализированного транспорта должны исключать возможность аварийных ситуаций, потерь в процессе транспортирования стоков, загрязнения окружающей среды по пути следования, причинения вреда здоровью людей, хозяйственным и иным объектам</w:t>
            </w:r>
          </w:p>
          <w:p w:rsidR="00B90107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.а</w:t>
            </w:r>
            <w:proofErr w:type="gramEnd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втомашина</w:t>
            </w:r>
            <w:proofErr w:type="spellEnd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 соответствовать требованиям санитарных норм и правил.</w:t>
            </w:r>
          </w:p>
          <w:p w:rsidR="003A46F2" w:rsidRPr="003A46F2" w:rsidRDefault="003A46F2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.а</w:t>
            </w:r>
            <w:proofErr w:type="gramEnd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втомашина</w:t>
            </w:r>
            <w:proofErr w:type="spellEnd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быть оборудована приемником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 w:bidi="en-US"/>
              </w:rPr>
              <w:t>GPS</w:t>
            </w:r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Глонасс</w:t>
            </w:r>
            <w:proofErr w:type="spellEnd"/>
          </w:p>
          <w:p w:rsidR="003A46F2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lastRenderedPageBreak/>
              <w:t>Цистерны должны быть оборудованы средствами измерения и иметь документы, подтверждающие поверку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Порядок оказания услуг</w:t>
            </w:r>
          </w:p>
        </w:tc>
        <w:tc>
          <w:tcPr>
            <w:tcW w:w="6486" w:type="dxa"/>
          </w:tcPr>
          <w:p w:rsidR="00DD36FE" w:rsidRPr="00074C2A" w:rsidRDefault="00DD36FE" w:rsidP="005C5AD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Прибытие на объект Заказчика в течени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2-х часов после получения заявки в устной форме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Время оказания услуг</w:t>
            </w:r>
          </w:p>
        </w:tc>
        <w:tc>
          <w:tcPr>
            <w:tcW w:w="6486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круглосуточно, без праздничных и выходных дней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Предоставляемые документы:</w:t>
            </w:r>
          </w:p>
        </w:tc>
        <w:tc>
          <w:tcPr>
            <w:tcW w:w="6486" w:type="dxa"/>
          </w:tcPr>
          <w:p w:rsidR="00B90107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Копия действующего договора на весь период оказания услуг с организацией водопроводно-канализационного хозяйства на прием и очистку </w:t>
            </w: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</w:t>
            </w:r>
            <w:r w:rsidR="00EA66A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на объем не менее 75м3 в сутки</w:t>
            </w:r>
          </w:p>
          <w:p w:rsidR="00B90107" w:rsidRDefault="008F29DD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окументы, подтверждающие передачу </w:t>
            </w:r>
            <w:r w:rsidR="00CD003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на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очистку 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 организаци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ей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водопроводно-канализационного хозяйства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DD36FE" w:rsidRPr="00074C2A" w:rsidRDefault="004A3500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Копия разрешения на слив дренажных, фильтрационных сточных вод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</w:tc>
      </w:tr>
      <w:tr w:rsidR="00B23F6C" w:rsidRPr="00074C2A" w:rsidTr="00870547">
        <w:tc>
          <w:tcPr>
            <w:tcW w:w="392" w:type="dxa"/>
          </w:tcPr>
          <w:p w:rsidR="00B23F6C" w:rsidRPr="00DD36FE" w:rsidRDefault="00B23F6C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B23F6C" w:rsidRDefault="00B23F6C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Дополнительные требования</w:t>
            </w:r>
          </w:p>
        </w:tc>
        <w:tc>
          <w:tcPr>
            <w:tcW w:w="6486" w:type="dxa"/>
          </w:tcPr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 связи с тем, что выполнение данных работ не должно препятствовать проведению основных работ технологического регламента на объекте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своими силами и за свой счёт должен организовать следующий порядок проведения работ: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Установить в указанном Заказчиком месте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две 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емкост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, объёмом не менее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50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м3, необходим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ые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достаточн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ые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для временной перекачки суточного объёма стоков, согласованного в какой либо форме с Заказчиком. 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 20.00 до 06.30 следующего календарного дня организовать за свой счёт с применением своих технических средств и персонала перевозку из накопителя Заказчика, требуемого к вывозу количества стоков в ёмкость для временной перекачки. Для этого использовать 2 (две) машины-цистерны объёмом от 3 до 5 м3. За технику безопасности при проведении данных работ отвечает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. Рабочие места закачки из накопителя и площадки с емкостью для временной перекачки должны быть должным образом освещены. Подключение к электрической сети отсутствует. На месте перекачки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устанавливает свои мотопомпы и обеспечивает наличие рабочих на помпах не менее трёх человек на всё время проведения работ.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 06.30 до 08.00 организовать загрузку всего объёма стоков, подготовленного к вывозу в специализированные автомобили-цистерны.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При необходимости выполнения основных регламентных работ на предприятии по первому требованию Заказчика произвести перемещение емкост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ей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для временного хранения и перекачки в указанное Заказчиком место. Перед началом проведения своих работ с 19.30 до 20.00 вернуть ёмкость на место, указанное Заказчиком. Для выполнения данных работ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должен иметь собственную (либо по договору аренды, оказания услуг) спецтехнику, необходимую для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их выполнения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870547" w:rsidRDefault="00096B94" w:rsidP="00C4332D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Расстояние от накопителя Заказчика до временных емкостей </w:t>
            </w:r>
            <w:r w:rsidR="00C4332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должно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составлять не более 1,2 километра.</w:t>
            </w:r>
          </w:p>
        </w:tc>
      </w:tr>
    </w:tbl>
    <w:p w:rsidR="009C3BAA" w:rsidRDefault="00271A86"/>
    <w:sectPr w:rsidR="009C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A04FA"/>
    <w:multiLevelType w:val="hybridMultilevel"/>
    <w:tmpl w:val="5B18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2A"/>
    <w:rsid w:val="00074C2A"/>
    <w:rsid w:val="0008327E"/>
    <w:rsid w:val="00096B94"/>
    <w:rsid w:val="000E73CB"/>
    <w:rsid w:val="0016751B"/>
    <w:rsid w:val="00167EF2"/>
    <w:rsid w:val="0020159D"/>
    <w:rsid w:val="00271A86"/>
    <w:rsid w:val="002B6121"/>
    <w:rsid w:val="002D3924"/>
    <w:rsid w:val="002F0D7C"/>
    <w:rsid w:val="003A303B"/>
    <w:rsid w:val="003A46F2"/>
    <w:rsid w:val="004A3500"/>
    <w:rsid w:val="00550BC3"/>
    <w:rsid w:val="00563B05"/>
    <w:rsid w:val="005C5ADB"/>
    <w:rsid w:val="005D477A"/>
    <w:rsid w:val="006346E7"/>
    <w:rsid w:val="006E5619"/>
    <w:rsid w:val="007C4C7A"/>
    <w:rsid w:val="00870547"/>
    <w:rsid w:val="008B235B"/>
    <w:rsid w:val="008C10C0"/>
    <w:rsid w:val="008F29DD"/>
    <w:rsid w:val="009E44CD"/>
    <w:rsid w:val="009E5A12"/>
    <w:rsid w:val="00A50082"/>
    <w:rsid w:val="00B23F6C"/>
    <w:rsid w:val="00B74CB0"/>
    <w:rsid w:val="00B90107"/>
    <w:rsid w:val="00C4332D"/>
    <w:rsid w:val="00CD0032"/>
    <w:rsid w:val="00D20EAF"/>
    <w:rsid w:val="00D97E8A"/>
    <w:rsid w:val="00DB161C"/>
    <w:rsid w:val="00DC3627"/>
    <w:rsid w:val="00DD36FE"/>
    <w:rsid w:val="00E153C5"/>
    <w:rsid w:val="00E51A47"/>
    <w:rsid w:val="00E66F54"/>
    <w:rsid w:val="00E91E7D"/>
    <w:rsid w:val="00EA66A7"/>
    <w:rsid w:val="00F65682"/>
    <w:rsid w:val="00F86467"/>
    <w:rsid w:val="00FB49A1"/>
    <w:rsid w:val="00FC2B29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2020-11-17T12:45:00Z</cp:lastPrinted>
  <dcterms:created xsi:type="dcterms:W3CDTF">2019-09-25T11:44:00Z</dcterms:created>
  <dcterms:modified xsi:type="dcterms:W3CDTF">2020-11-23T14:59:00Z</dcterms:modified>
</cp:coreProperties>
</file>