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562109" w:rsidP="00135CB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/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 xml:space="preserve">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>Передача те</w:t>
      </w:r>
      <w:r w:rsidR="008051DA">
        <w:rPr>
          <w:rFonts w:ascii="Times New Roman" w:hAnsi="Times New Roman" w:cs="Times New Roman"/>
          <w:sz w:val="24"/>
          <w:szCs w:val="24"/>
        </w:rPr>
        <w:t>хники происходит по акту приема-</w:t>
      </w:r>
      <w:r w:rsidRPr="00863B0D">
        <w:rPr>
          <w:rFonts w:ascii="Times New Roman" w:hAnsi="Times New Roman" w:cs="Times New Roman"/>
          <w:sz w:val="24"/>
          <w:szCs w:val="24"/>
        </w:rPr>
        <w:t xml:space="preserve">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</w:t>
      </w:r>
      <w:r w:rsidR="008051DA">
        <w:rPr>
          <w:rFonts w:ascii="Times New Roman" w:hAnsi="Times New Roman" w:cs="Times New Roman"/>
          <w:sz w:val="24"/>
          <w:szCs w:val="24"/>
        </w:rPr>
        <w:t>шаяся от подписания акта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обязана направить письменный мотивиров</w:t>
      </w:r>
      <w:r w:rsidR="008051DA">
        <w:rPr>
          <w:rFonts w:ascii="Times New Roman" w:hAnsi="Times New Roman" w:cs="Times New Roman"/>
          <w:sz w:val="24"/>
          <w:szCs w:val="24"/>
        </w:rPr>
        <w:t>анный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отказ другой Стороне не позднее дня</w:t>
      </w:r>
      <w:r w:rsidR="008051DA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8051DA">
        <w:rPr>
          <w:rFonts w:ascii="Times New Roman" w:hAnsi="Times New Roman" w:cs="Times New Roman"/>
          <w:sz w:val="24"/>
          <w:szCs w:val="24"/>
        </w:rPr>
        <w:t>за днем составления акта приема-передачи. Акт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</w:t>
      </w:r>
      <w:r w:rsidR="009150F1">
        <w:t>одится на территории Арендатора</w:t>
      </w:r>
      <w:r w:rsidR="00863B0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 xml:space="preserve">что передаваемая </w:t>
      </w:r>
      <w:r w:rsidR="00D15D94">
        <w:t>им</w:t>
      </w:r>
      <w:r w:rsidRPr="001A06A0">
        <w:t xml:space="preserve"> </w:t>
      </w:r>
      <w:r w:rsidR="008051DA" w:rsidRPr="008051DA">
        <w:t>Техника</w:t>
      </w:r>
      <w:r w:rsidR="008051DA">
        <w:t>,</w:t>
      </w:r>
      <w:r w:rsidR="008051DA" w:rsidRPr="008051DA">
        <w:t xml:space="preserve"> </w:t>
      </w:r>
      <w:r w:rsidRPr="001A06A0">
        <w:t>не арестован</w:t>
      </w:r>
      <w:r>
        <w:t>а</w:t>
      </w:r>
      <w:r w:rsidRPr="001A06A0">
        <w:t>, не является предметом  исков и претензий третьих лиц</w:t>
      </w:r>
      <w:r w:rsidR="009150F1">
        <w:t xml:space="preserve"> и не обременена каким-либо другим образом</w:t>
      </w:r>
      <w:r w:rsidRPr="001A06A0"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 w:rsidR="00D15D94">
        <w:rPr>
          <w:rFonts w:ascii="Times New Roman" w:hAnsi="Times New Roman" w:cs="Times New Roman"/>
          <w:sz w:val="24"/>
          <w:szCs w:val="24"/>
        </w:rPr>
        <w:t>течение 5 (пяти) календарных дней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</w:t>
      </w:r>
      <w:r w:rsidR="00D15D94">
        <w:t xml:space="preserve">современный </w:t>
      </w:r>
      <w:r w:rsidR="009C6F0C">
        <w:t>мусоросортировочный комплекс</w:t>
      </w:r>
      <w:r w:rsidR="007478FA" w:rsidRPr="007478FA">
        <w:t>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</w:t>
      </w:r>
      <w:r w:rsidR="008051DA">
        <w:t>,</w:t>
      </w:r>
      <w:r w:rsidR="007478FA" w:rsidRPr="007478FA">
        <w:t xml:space="preserve"> либо  в случае досрочного расторжения (прекращения) договора по инициативе любой из сторон.</w:t>
      </w:r>
    </w:p>
    <w:p w:rsidR="009C6F0C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 w:rsidR="009150F1">
        <w:t>3</w:t>
      </w:r>
      <w:r w:rsidRPr="004822AD">
        <w:t>. Ежемесячно не позднее пятого числа месяца</w:t>
      </w:r>
      <w:r w:rsidR="00D15D94">
        <w:t>,</w:t>
      </w:r>
      <w:r w:rsidRPr="004822AD">
        <w:t xml:space="preserve"> следующего за </w:t>
      </w:r>
      <w:proofErr w:type="gramStart"/>
      <w:r w:rsidRPr="004822AD">
        <w:t>отчетным</w:t>
      </w:r>
      <w:proofErr w:type="gramEnd"/>
      <w:r w:rsidR="00D15D94">
        <w:t>,</w:t>
      </w:r>
      <w:r w:rsidRPr="004822AD">
        <w:t xml:space="preserve"> предоставлять Арендатору Акт оказанных услуг</w:t>
      </w:r>
      <w:r w:rsidR="00D15D94">
        <w:t>, счет-фактуру</w:t>
      </w:r>
      <w:r w:rsidR="009C6F0C">
        <w:t xml:space="preserve"> или УПД</w:t>
      </w:r>
      <w:r w:rsidR="00D15D94">
        <w:t>,</w:t>
      </w:r>
      <w:r w:rsidR="009150F1">
        <w:t xml:space="preserve"> счет на оплату</w:t>
      </w:r>
      <w:r w:rsidRPr="004822AD">
        <w:t>.</w:t>
      </w:r>
      <w:r w:rsidR="009C6F0C">
        <w:t xml:space="preserve"> </w:t>
      </w:r>
    </w:p>
    <w:p w:rsidR="004822AD" w:rsidRDefault="009C6F0C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t>2.1.4. Нести затраты по страхованию.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425D41" w:rsidRPr="00715CBC" w:rsidRDefault="00425D4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Pr="00425D4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отказаться от исполнения договора, письменно уведомив об этом Аренд</w:t>
      </w:r>
      <w:r>
        <w:rPr>
          <w:rFonts w:ascii="Times New Roman" w:hAnsi="Times New Roman" w:cs="Times New Roman"/>
          <w:sz w:val="24"/>
          <w:szCs w:val="24"/>
        </w:rPr>
        <w:t>атора</w:t>
      </w:r>
      <w:r w:rsidRPr="00425D4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Арендуемая Техника должна быть возвращена в указанном случае не позднее даты расторжения (прекращения) договора, если более поздний срок не указан в уведомлении Аренд</w:t>
      </w:r>
      <w:r>
        <w:rPr>
          <w:rFonts w:ascii="Times New Roman" w:hAnsi="Times New Roman" w:cs="Times New Roman"/>
          <w:sz w:val="24"/>
          <w:szCs w:val="24"/>
        </w:rPr>
        <w:t>одателя</w:t>
      </w:r>
      <w:r w:rsidRPr="00425D41">
        <w:rPr>
          <w:rFonts w:ascii="Times New Roman" w:hAnsi="Times New Roman" w:cs="Times New Roman"/>
          <w:sz w:val="24"/>
          <w:szCs w:val="24"/>
        </w:rPr>
        <w:t>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5D94" w:rsidRDefault="00D15D94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150F1">
        <w:rPr>
          <w:rFonts w:ascii="Times New Roman" w:hAnsi="Times New Roman" w:cs="Times New Roman"/>
          <w:sz w:val="24"/>
          <w:szCs w:val="24"/>
        </w:rPr>
        <w:t>, капитальный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A2FE6">
        <w:rPr>
          <w:rFonts w:ascii="Times New Roman" w:hAnsi="Times New Roman" w:cs="Times New Roman"/>
          <w:sz w:val="24"/>
          <w:szCs w:val="24"/>
        </w:rPr>
        <w:t>,</w:t>
      </w:r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</w:t>
      </w:r>
      <w:r w:rsidR="008051DA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</w:rPr>
        <w:t>прием</w:t>
      </w:r>
      <w:r w:rsidR="008051DA">
        <w:rPr>
          <w:rFonts w:ascii="Times New Roman" w:hAnsi="Times New Roman" w:cs="Times New Roman"/>
          <w:sz w:val="24"/>
          <w:szCs w:val="24"/>
        </w:rPr>
        <w:t>а-</w:t>
      </w:r>
      <w:r w:rsidRPr="00E716EE">
        <w:rPr>
          <w:rFonts w:ascii="Times New Roman" w:hAnsi="Times New Roman" w:cs="Times New Roman"/>
          <w:sz w:val="24"/>
          <w:szCs w:val="24"/>
        </w:rPr>
        <w:t xml:space="preserve">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</w:t>
      </w:r>
      <w:r w:rsidR="009C6F0C">
        <w:t xml:space="preserve"> или УПД</w:t>
      </w:r>
      <w:r w:rsidRPr="004822AD">
        <w:t xml:space="preserve"> в течени</w:t>
      </w:r>
      <w:proofErr w:type="gramStart"/>
      <w:r w:rsidRPr="004822AD">
        <w:t>и</w:t>
      </w:r>
      <w:proofErr w:type="gramEnd"/>
      <w:r w:rsidRPr="004822AD">
        <w:t xml:space="preserve"> 3</w:t>
      </w:r>
      <w:r w:rsidR="00D15D94">
        <w:t xml:space="preserve"> (трех) </w:t>
      </w:r>
      <w:r w:rsidRPr="004822AD">
        <w:t>рабочих дней с момента получения, подписать его, а в случае отказа от подписания направ</w:t>
      </w:r>
      <w:r w:rsidR="009150F1">
        <w:t>ить</w:t>
      </w:r>
      <w:r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9150F1" w:rsidRPr="009150F1">
        <w:rPr>
          <w:rFonts w:ascii="Times New Roman" w:hAnsi="Times New Roman" w:cs="Times New Roman"/>
          <w:sz w:val="24"/>
          <w:szCs w:val="24"/>
        </w:rPr>
        <w:t>В одностороннем внесудебном порядке отказаться от исполнения договора, письменно уведомив об этом Аренд</w:t>
      </w:r>
      <w:r w:rsidR="009150F1">
        <w:rPr>
          <w:rFonts w:ascii="Times New Roman" w:hAnsi="Times New Roman" w:cs="Times New Roman"/>
          <w:sz w:val="24"/>
          <w:szCs w:val="24"/>
        </w:rPr>
        <w:t>одателя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</w:t>
      </w:r>
      <w:r w:rsidR="009150F1">
        <w:rPr>
          <w:rFonts w:ascii="Times New Roman" w:hAnsi="Times New Roman" w:cs="Times New Roman"/>
          <w:sz w:val="24"/>
          <w:szCs w:val="24"/>
        </w:rPr>
        <w:t>ая Техника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</w:t>
      </w:r>
      <w:r w:rsidR="009150F1">
        <w:rPr>
          <w:rFonts w:ascii="Times New Roman" w:hAnsi="Times New Roman" w:cs="Times New Roman"/>
          <w:sz w:val="24"/>
          <w:szCs w:val="24"/>
        </w:rPr>
        <w:t>атора</w:t>
      </w:r>
      <w:r w:rsidR="009150F1" w:rsidRPr="009150F1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DD28D6" w:rsidRPr="00231D8D" w:rsidRDefault="00280042" w:rsidP="00EA2FE6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 w:rsidR="00562109">
        <w:t>С</w:t>
      </w:r>
      <w:r w:rsidR="00EA2FE6">
        <w:t xml:space="preserve">умма арендной платы </w:t>
      </w:r>
      <w:r w:rsidR="00562109">
        <w:t xml:space="preserve">по Договору </w:t>
      </w:r>
      <w:r w:rsidR="00EA2FE6">
        <w:t xml:space="preserve">составляет </w:t>
      </w:r>
      <w:r w:rsidR="00EA2FE6" w:rsidRPr="00EA2FE6">
        <w:t>___________________________, в том числе НДС _______(либо НДС не облагается, в связи с применением Поставщиком, в соответствии со ст. 346.12 и 346.13 главы 26.2 НК РФ, упрощенной системы налогообложения), согласно Спецификации (Приложение № 2 к настоящему договору).</w:t>
      </w:r>
      <w:r w:rsidR="00293731">
        <w:t xml:space="preserve"> </w:t>
      </w:r>
      <w:r w:rsidR="00293731" w:rsidRPr="00293731">
        <w:rPr>
          <w:szCs w:val="22"/>
          <w:lang w:eastAsia="ar-SA"/>
        </w:rPr>
        <w:t>По соглашению сторон цена договора может быть изменена</w:t>
      </w:r>
      <w:r w:rsidR="00384B2B">
        <w:rPr>
          <w:szCs w:val="22"/>
          <w:lang w:eastAsia="ar-SA"/>
        </w:rPr>
        <w:t xml:space="preserve"> согласно п.6.1. Договора</w:t>
      </w:r>
      <w:r w:rsidR="00293731" w:rsidRPr="00293731">
        <w:rPr>
          <w:szCs w:val="22"/>
          <w:lang w:eastAsia="ar-SA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</w:t>
      </w:r>
      <w:r w:rsidR="00E415F7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231D8D">
        <w:rPr>
          <w:rFonts w:ascii="Times New Roman" w:hAnsi="Times New Roman" w:cs="Times New Roman"/>
          <w:sz w:val="24"/>
          <w:szCs w:val="24"/>
        </w:rPr>
        <w:t xml:space="preserve">производится Арендатором на расчетный счет Арендодателя в течение </w:t>
      </w:r>
      <w:r w:rsidR="005E144E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5E144E">
        <w:rPr>
          <w:rFonts w:ascii="Times New Roman" w:hAnsi="Times New Roman" w:cs="Times New Roman"/>
          <w:sz w:val="24"/>
          <w:szCs w:val="24"/>
        </w:rPr>
        <w:t>шестидесяти</w:t>
      </w:r>
      <w:r w:rsidRPr="00231D8D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9C6F0C">
        <w:rPr>
          <w:rFonts w:ascii="Times New Roman" w:hAnsi="Times New Roman" w:cs="Times New Roman"/>
          <w:sz w:val="24"/>
          <w:szCs w:val="24"/>
        </w:rPr>
        <w:t>с момента подписания акта оказанных услуг или УПД</w:t>
      </w:r>
      <w:r w:rsidRPr="00231D8D">
        <w:rPr>
          <w:rFonts w:ascii="Times New Roman" w:hAnsi="Times New Roman" w:cs="Times New Roman"/>
          <w:sz w:val="24"/>
          <w:szCs w:val="24"/>
        </w:rPr>
        <w:t>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  <w:r w:rsidR="004E0CF9">
        <w:rPr>
          <w:rFonts w:ascii="Times New Roman" w:hAnsi="Times New Roman" w:cs="Times New Roman"/>
          <w:sz w:val="24"/>
          <w:szCs w:val="24"/>
        </w:rPr>
        <w:t xml:space="preserve"> А</w:t>
      </w:r>
      <w:r w:rsidR="004E0CF9" w:rsidRPr="004E0CF9">
        <w:rPr>
          <w:rFonts w:ascii="Times New Roman" w:hAnsi="Times New Roman" w:cs="Times New Roman"/>
          <w:sz w:val="24"/>
          <w:szCs w:val="24"/>
        </w:rPr>
        <w:t>рендн</w:t>
      </w:r>
      <w:r w:rsidR="004E0CF9">
        <w:rPr>
          <w:rFonts w:ascii="Times New Roman" w:hAnsi="Times New Roman" w:cs="Times New Roman"/>
          <w:sz w:val="24"/>
          <w:szCs w:val="24"/>
        </w:rPr>
        <w:t>ая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плат</w:t>
      </w:r>
      <w:r w:rsidR="004E0CF9">
        <w:rPr>
          <w:rFonts w:ascii="Times New Roman" w:hAnsi="Times New Roman" w:cs="Times New Roman"/>
          <w:sz w:val="24"/>
          <w:szCs w:val="24"/>
        </w:rPr>
        <w:t>а за первый месяц аренды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рассчит</w:t>
      </w:r>
      <w:r w:rsidR="004E0CF9">
        <w:rPr>
          <w:rFonts w:ascii="Times New Roman" w:hAnsi="Times New Roman" w:cs="Times New Roman"/>
          <w:sz w:val="24"/>
          <w:szCs w:val="24"/>
        </w:rPr>
        <w:t>ывается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пропорционально количеству дней аренды в течение первого месяца к общему количеству дней в этом месяце</w:t>
      </w:r>
      <w:r w:rsidR="004E0CF9">
        <w:rPr>
          <w:rFonts w:ascii="Times New Roman" w:hAnsi="Times New Roman" w:cs="Times New Roman"/>
          <w:sz w:val="24"/>
          <w:szCs w:val="24"/>
        </w:rPr>
        <w:t>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9150F1">
        <w:rPr>
          <w:rFonts w:ascii="Times New Roman" w:hAnsi="Times New Roman" w:cs="Times New Roman"/>
          <w:sz w:val="24"/>
          <w:szCs w:val="24"/>
        </w:rPr>
        <w:t>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9150F1">
        <w:rPr>
          <w:rFonts w:ascii="Times New Roman" w:hAnsi="Times New Roman" w:cs="Times New Roman"/>
          <w:sz w:val="24"/>
          <w:szCs w:val="24"/>
        </w:rPr>
        <w:t>ее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рендодатель вправе требовать внесения арендной платы за весь период фактического использования </w:t>
      </w:r>
      <w:r w:rsidR="009150F1">
        <w:rPr>
          <w:rFonts w:ascii="Times New Roman" w:hAnsi="Times New Roman" w:cs="Times New Roman"/>
          <w:sz w:val="24"/>
          <w:szCs w:val="24"/>
        </w:rPr>
        <w:t>Техникой</w:t>
      </w:r>
      <w:r w:rsidRPr="00E716EE">
        <w:rPr>
          <w:rFonts w:ascii="Times New Roman" w:hAnsi="Times New Roman" w:cs="Times New Roman"/>
          <w:sz w:val="24"/>
          <w:szCs w:val="24"/>
        </w:rPr>
        <w:t>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</w:t>
      </w:r>
      <w:r w:rsidR="00577854">
        <w:t xml:space="preserve"> при наличии письменного требования </w:t>
      </w:r>
      <w:r w:rsidR="00577854">
        <w:lastRenderedPageBreak/>
        <w:t>Арендодателя</w:t>
      </w:r>
      <w:r w:rsidRPr="002D36BC">
        <w:t>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</w:t>
      </w:r>
      <w:r w:rsidR="00DF1C0D">
        <w:t>суммы просроченного платежа</w:t>
      </w:r>
      <w:r w:rsidRPr="002D36BC">
        <w:t xml:space="preserve">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>Ответственность за вред, причинённый третьим лицам, арендованн</w:t>
      </w:r>
      <w:r w:rsidR="009150F1">
        <w:rPr>
          <w:rFonts w:ascii="Times New Roman" w:hAnsi="Times New Roman" w:cs="Times New Roman"/>
          <w:sz w:val="24"/>
          <w:szCs w:val="24"/>
        </w:rPr>
        <w:t>ой Техникой</w:t>
      </w:r>
      <w:r w:rsidRPr="00B64C27">
        <w:rPr>
          <w:rFonts w:ascii="Times New Roman" w:hAnsi="Times New Roman" w:cs="Times New Roman"/>
          <w:sz w:val="24"/>
          <w:szCs w:val="24"/>
        </w:rPr>
        <w:t xml:space="preserve">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</w:t>
      </w:r>
      <w:r w:rsidR="009150F1">
        <w:rPr>
          <w:rFonts w:ascii="Times New Roman" w:hAnsi="Times New Roman"/>
          <w:sz w:val="24"/>
          <w:szCs w:val="24"/>
        </w:rPr>
        <w:t xml:space="preserve">Арендодателя </w:t>
      </w:r>
      <w:r w:rsidRPr="001B4216">
        <w:rPr>
          <w:rFonts w:ascii="Times New Roman" w:hAnsi="Times New Roman"/>
          <w:sz w:val="24"/>
          <w:szCs w:val="24"/>
        </w:rPr>
        <w:t xml:space="preserve">от исполнения обязательств по настоящему Договору, </w:t>
      </w:r>
      <w:r w:rsidR="009150F1">
        <w:rPr>
          <w:rFonts w:ascii="Times New Roman" w:hAnsi="Times New Roman"/>
          <w:sz w:val="24"/>
          <w:szCs w:val="24"/>
        </w:rPr>
        <w:t>Арендодатель</w:t>
      </w:r>
      <w:r w:rsidRPr="001B4216">
        <w:rPr>
          <w:rFonts w:ascii="Times New Roman" w:hAnsi="Times New Roman"/>
          <w:sz w:val="24"/>
          <w:szCs w:val="24"/>
        </w:rPr>
        <w:t xml:space="preserve"> уплачивает </w:t>
      </w:r>
      <w:r w:rsidR="009150F1">
        <w:rPr>
          <w:rFonts w:ascii="Times New Roman" w:hAnsi="Times New Roman"/>
          <w:sz w:val="24"/>
          <w:szCs w:val="24"/>
        </w:rPr>
        <w:t>Арендатору</w:t>
      </w:r>
      <w:r w:rsidRPr="001B4216">
        <w:rPr>
          <w:rFonts w:ascii="Times New Roman" w:hAnsi="Times New Roman"/>
          <w:sz w:val="24"/>
          <w:szCs w:val="24"/>
        </w:rPr>
        <w:t xml:space="preserve">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 xml:space="preserve">от общей стоимости </w:t>
      </w:r>
      <w:r w:rsidR="009150F1">
        <w:rPr>
          <w:rFonts w:ascii="Times New Roman" w:hAnsi="Times New Roman"/>
          <w:sz w:val="24"/>
          <w:szCs w:val="24"/>
        </w:rPr>
        <w:t>аренды по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777FDD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r w:rsidR="002D185E">
        <w:rPr>
          <w:rFonts w:ascii="Times New Roman" w:hAnsi="Times New Roman" w:cs="Times New Roman"/>
          <w:sz w:val="24"/>
          <w:szCs w:val="24"/>
        </w:rPr>
        <w:t>в момент подписания договора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28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color w:val="000000"/>
          <w:sz w:val="24"/>
          <w:szCs w:val="24"/>
        </w:rPr>
        <w:t>включительно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</w:t>
      </w:r>
      <w:r w:rsidR="009150F1">
        <w:rPr>
          <w:rFonts w:ascii="Times New Roman" w:hAnsi="Times New Roman" w:cs="Times New Roman"/>
          <w:sz w:val="24"/>
          <w:szCs w:val="24"/>
        </w:rPr>
        <w:t>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Изменение договора в ходе его исполнения допускается по соглашению ст</w:t>
      </w:r>
      <w:r>
        <w:rPr>
          <w:lang w:eastAsia="ar-SA"/>
        </w:rPr>
        <w:t xml:space="preserve">орон </w:t>
      </w:r>
      <w:r w:rsidRPr="00384B2B">
        <w:rPr>
          <w:lang w:eastAsia="ar-SA"/>
        </w:rPr>
        <w:t>в следующих случаях: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1)</w:t>
      </w:r>
      <w:r w:rsidRPr="00384B2B">
        <w:rPr>
          <w:lang w:eastAsia="ar-SA"/>
        </w:rPr>
        <w:tab/>
        <w:t xml:space="preserve">при снижении цены договора без изменения предусмотренных договором </w:t>
      </w:r>
      <w:r>
        <w:rPr>
          <w:lang w:eastAsia="ar-SA"/>
        </w:rPr>
        <w:t xml:space="preserve">объема </w:t>
      </w:r>
      <w:r w:rsidRPr="00384B2B">
        <w:rPr>
          <w:lang w:eastAsia="ar-SA"/>
        </w:rPr>
        <w:t>услуг и иных условий исполнения договора;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2)</w:t>
      </w:r>
      <w:r w:rsidRPr="00384B2B">
        <w:rPr>
          <w:lang w:eastAsia="ar-SA"/>
        </w:rPr>
        <w:tab/>
        <w:t>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услугах, не предусмотренных договором, но связанных с услугами, предусмотренными договором, или при прекращении потребности в предусмотренной договором части услуг.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услуг, но не более чем</w:t>
      </w:r>
      <w:r>
        <w:rPr>
          <w:lang w:eastAsia="ar-SA"/>
        </w:rPr>
        <w:t xml:space="preserve"> на десять процентов такой цены.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lastRenderedPageBreak/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 xml:space="preserve">датель передал, а Арендатор принял </w:t>
      </w:r>
      <w:r w:rsidR="00C35349">
        <w:rPr>
          <w:rFonts w:ascii="Times New Roman" w:hAnsi="Times New Roman" w:cs="Times New Roman"/>
          <w:sz w:val="24"/>
          <w:szCs w:val="24"/>
        </w:rPr>
        <w:t>Технику</w:t>
      </w:r>
      <w:r w:rsidR="005056D7">
        <w:rPr>
          <w:rFonts w:ascii="Times New Roman" w:hAnsi="Times New Roman" w:cs="Times New Roman"/>
          <w:sz w:val="24"/>
          <w:szCs w:val="24"/>
        </w:rPr>
        <w:t>, указанн</w:t>
      </w:r>
      <w:r w:rsidR="00D15D94">
        <w:rPr>
          <w:rFonts w:ascii="Times New Roman" w:hAnsi="Times New Roman" w:cs="Times New Roman"/>
          <w:sz w:val="24"/>
          <w:szCs w:val="24"/>
        </w:rPr>
        <w:t>ую</w:t>
      </w:r>
      <w:r w:rsidR="005056D7">
        <w:rPr>
          <w:rFonts w:ascii="Times New Roman" w:hAnsi="Times New Roman" w:cs="Times New Roman"/>
          <w:sz w:val="24"/>
          <w:szCs w:val="24"/>
        </w:rPr>
        <w:t xml:space="preserve">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</w:t>
      </w:r>
      <w:r w:rsidR="00F21A27">
        <w:rPr>
          <w:rFonts w:ascii="Times New Roman" w:hAnsi="Times New Roman" w:cs="Times New Roman"/>
          <w:sz w:val="24"/>
          <w:szCs w:val="24"/>
        </w:rPr>
        <w:t>спецтехники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6E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Арендодателем </w:t>
      </w:r>
      <w:r w:rsidR="00C35349"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096745" w:rsidRPr="00777FDD" w:rsidTr="002922D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77FD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77F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096745">
            <w:pPr>
              <w:jc w:val="center"/>
              <w:rPr>
                <w:color w:val="000000"/>
                <w:sz w:val="20"/>
                <w:szCs w:val="20"/>
              </w:rPr>
            </w:pPr>
            <w:r w:rsidRPr="00384B2B">
              <w:rPr>
                <w:color w:val="000000"/>
                <w:sz w:val="20"/>
                <w:szCs w:val="20"/>
              </w:rPr>
              <w:t xml:space="preserve">Размер арендной платы с  </w:t>
            </w:r>
            <w:r>
              <w:rPr>
                <w:color w:val="000000"/>
                <w:sz w:val="20"/>
                <w:szCs w:val="20"/>
              </w:rPr>
              <w:t>мая</w:t>
            </w:r>
            <w:r w:rsidRPr="00384B2B">
              <w:rPr>
                <w:color w:val="000000"/>
                <w:sz w:val="20"/>
                <w:szCs w:val="20"/>
              </w:rPr>
              <w:t xml:space="preserve"> по декабр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384B2B">
              <w:rPr>
                <w:color w:val="000000"/>
                <w:sz w:val="20"/>
                <w:szCs w:val="20"/>
              </w:rPr>
              <w:t xml:space="preserve"> 2021 года (с учетом НДС)</w:t>
            </w:r>
          </w:p>
        </w:tc>
      </w:tr>
      <w:tr w:rsidR="00096745" w:rsidRPr="00777FDD" w:rsidTr="008570A7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45" w:rsidRPr="00777FDD" w:rsidRDefault="00096745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45" w:rsidRPr="00777FDD" w:rsidRDefault="00096745" w:rsidP="00777FD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745" w:rsidRPr="00777FDD" w:rsidRDefault="00096745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77FD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3E" w:rsidRPr="00777FDD" w:rsidRDefault="008B303E" w:rsidP="00777FDD">
            <w:pPr>
              <w:rPr>
                <w:b/>
                <w:color w:val="000000"/>
              </w:rPr>
            </w:pPr>
          </w:p>
        </w:tc>
      </w:tr>
    </w:tbl>
    <w:p w:rsidR="00777FDD" w:rsidRPr="00777FDD" w:rsidRDefault="00777FDD" w:rsidP="00777FDD">
      <w:pPr>
        <w:tabs>
          <w:tab w:val="left" w:pos="4198"/>
        </w:tabs>
        <w:jc w:val="both"/>
      </w:pPr>
    </w:p>
    <w:p w:rsidR="002C79F1" w:rsidRDefault="002C79F1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FDD" w:rsidRPr="00231D8D" w:rsidRDefault="00777FDD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D28D6">
        <w:trPr>
          <w:trHeight w:val="1941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DD28D6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A3" w:rsidRDefault="002717A3">
      <w:r>
        <w:separator/>
      </w:r>
    </w:p>
  </w:endnote>
  <w:endnote w:type="continuationSeparator" w:id="0">
    <w:p w:rsidR="002717A3" w:rsidRDefault="002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2717A3" w:rsidP="001A066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A3" w:rsidRDefault="002717A3">
      <w:r>
        <w:separator/>
      </w:r>
    </w:p>
  </w:footnote>
  <w:footnote w:type="continuationSeparator" w:id="0">
    <w:p w:rsidR="002717A3" w:rsidRDefault="0027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096745"/>
    <w:rsid w:val="000D1193"/>
    <w:rsid w:val="000D1DEA"/>
    <w:rsid w:val="00141F48"/>
    <w:rsid w:val="00163D23"/>
    <w:rsid w:val="00167064"/>
    <w:rsid w:val="00182C5B"/>
    <w:rsid w:val="00195E3C"/>
    <w:rsid w:val="001A0663"/>
    <w:rsid w:val="001B7BFD"/>
    <w:rsid w:val="001D1B5E"/>
    <w:rsid w:val="001F6D6A"/>
    <w:rsid w:val="00231D8D"/>
    <w:rsid w:val="00251669"/>
    <w:rsid w:val="00257042"/>
    <w:rsid w:val="002717A3"/>
    <w:rsid w:val="00272A38"/>
    <w:rsid w:val="00280042"/>
    <w:rsid w:val="00293731"/>
    <w:rsid w:val="002A3677"/>
    <w:rsid w:val="002C79F1"/>
    <w:rsid w:val="002D185E"/>
    <w:rsid w:val="002F3A84"/>
    <w:rsid w:val="002F7697"/>
    <w:rsid w:val="00306E29"/>
    <w:rsid w:val="003242B9"/>
    <w:rsid w:val="00343913"/>
    <w:rsid w:val="003547F9"/>
    <w:rsid w:val="003567D6"/>
    <w:rsid w:val="00384B2B"/>
    <w:rsid w:val="003D4D64"/>
    <w:rsid w:val="00425D41"/>
    <w:rsid w:val="0043049B"/>
    <w:rsid w:val="004447B0"/>
    <w:rsid w:val="004822AD"/>
    <w:rsid w:val="004B4118"/>
    <w:rsid w:val="004E0CF9"/>
    <w:rsid w:val="004E6483"/>
    <w:rsid w:val="005056D7"/>
    <w:rsid w:val="00534CB1"/>
    <w:rsid w:val="005569FA"/>
    <w:rsid w:val="00562109"/>
    <w:rsid w:val="00577854"/>
    <w:rsid w:val="00577F47"/>
    <w:rsid w:val="005E144E"/>
    <w:rsid w:val="00632AA4"/>
    <w:rsid w:val="00664029"/>
    <w:rsid w:val="006B0FF8"/>
    <w:rsid w:val="006B4B64"/>
    <w:rsid w:val="0070399E"/>
    <w:rsid w:val="00704576"/>
    <w:rsid w:val="00713CEE"/>
    <w:rsid w:val="00715CBC"/>
    <w:rsid w:val="007478FA"/>
    <w:rsid w:val="00777FDD"/>
    <w:rsid w:val="007D473B"/>
    <w:rsid w:val="008051DA"/>
    <w:rsid w:val="00806FA9"/>
    <w:rsid w:val="008270D9"/>
    <w:rsid w:val="00851DCF"/>
    <w:rsid w:val="00863B0D"/>
    <w:rsid w:val="00867E8D"/>
    <w:rsid w:val="00887300"/>
    <w:rsid w:val="008A3075"/>
    <w:rsid w:val="008B303E"/>
    <w:rsid w:val="008C3962"/>
    <w:rsid w:val="008D71DA"/>
    <w:rsid w:val="008F437A"/>
    <w:rsid w:val="008F4D5E"/>
    <w:rsid w:val="00910847"/>
    <w:rsid w:val="009150F1"/>
    <w:rsid w:val="00925EEE"/>
    <w:rsid w:val="0096238A"/>
    <w:rsid w:val="009715B6"/>
    <w:rsid w:val="009B1E7A"/>
    <w:rsid w:val="009C6F0C"/>
    <w:rsid w:val="009F31EF"/>
    <w:rsid w:val="00A86153"/>
    <w:rsid w:val="00AB6475"/>
    <w:rsid w:val="00AD4676"/>
    <w:rsid w:val="00AD4DA3"/>
    <w:rsid w:val="00AD5493"/>
    <w:rsid w:val="00B135C9"/>
    <w:rsid w:val="00B40C78"/>
    <w:rsid w:val="00B736A8"/>
    <w:rsid w:val="00B81FCA"/>
    <w:rsid w:val="00BB02C2"/>
    <w:rsid w:val="00BF5E82"/>
    <w:rsid w:val="00C27DC6"/>
    <w:rsid w:val="00C35349"/>
    <w:rsid w:val="00CB74D3"/>
    <w:rsid w:val="00CD0430"/>
    <w:rsid w:val="00CD4BD1"/>
    <w:rsid w:val="00CF151C"/>
    <w:rsid w:val="00D03DED"/>
    <w:rsid w:val="00D0463E"/>
    <w:rsid w:val="00D15D94"/>
    <w:rsid w:val="00D16F32"/>
    <w:rsid w:val="00D225E7"/>
    <w:rsid w:val="00D23967"/>
    <w:rsid w:val="00D43737"/>
    <w:rsid w:val="00DA36B0"/>
    <w:rsid w:val="00DB3FB7"/>
    <w:rsid w:val="00DC5ADF"/>
    <w:rsid w:val="00DD28D6"/>
    <w:rsid w:val="00DF1C0D"/>
    <w:rsid w:val="00DF3103"/>
    <w:rsid w:val="00E01160"/>
    <w:rsid w:val="00E16ABA"/>
    <w:rsid w:val="00E415F7"/>
    <w:rsid w:val="00E675A6"/>
    <w:rsid w:val="00EA2FE6"/>
    <w:rsid w:val="00EA5F40"/>
    <w:rsid w:val="00EE5957"/>
    <w:rsid w:val="00F028FD"/>
    <w:rsid w:val="00F110C6"/>
    <w:rsid w:val="00F21A27"/>
    <w:rsid w:val="00F21C7E"/>
    <w:rsid w:val="00F23C6F"/>
    <w:rsid w:val="00F35F3C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  <w:style w:type="character" w:customStyle="1" w:styleId="WW8Num11z0">
    <w:name w:val="WW8Num11z0"/>
    <w:rsid w:val="00384B2B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  <w:style w:type="character" w:customStyle="1" w:styleId="WW8Num11z0">
    <w:name w:val="WW8Num11z0"/>
    <w:rsid w:val="00384B2B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38</cp:revision>
  <cp:lastPrinted>2021-04-15T07:44:00Z</cp:lastPrinted>
  <dcterms:created xsi:type="dcterms:W3CDTF">2017-05-31T11:28:00Z</dcterms:created>
  <dcterms:modified xsi:type="dcterms:W3CDTF">2021-04-20T09:24:00Z</dcterms:modified>
</cp:coreProperties>
</file>